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24" w:space="0" w:color="00AFEF"/>
          <w:left w:val="single" w:sz="24" w:space="0" w:color="00AFEF"/>
          <w:bottom w:val="single" w:sz="24" w:space="0" w:color="00AFEF"/>
          <w:right w:val="single" w:sz="24" w:space="0" w:color="00AFEF"/>
          <w:insideH w:val="single" w:sz="24" w:space="0" w:color="00AFEF"/>
          <w:insideV w:val="single" w:sz="24" w:space="0" w:color="00A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2"/>
        <w:gridCol w:w="2017"/>
        <w:gridCol w:w="3026"/>
        <w:gridCol w:w="1955"/>
        <w:gridCol w:w="50"/>
      </w:tblGrid>
      <w:tr w:rsidR="002B2173" w14:paraId="39F904BA" w14:textId="77777777" w:rsidTr="00FC779E">
        <w:trPr>
          <w:trHeight w:val="2277"/>
        </w:trPr>
        <w:tc>
          <w:tcPr>
            <w:tcW w:w="8095" w:type="dxa"/>
            <w:gridSpan w:val="3"/>
            <w:tcBorders>
              <w:top w:val="nil"/>
              <w:left w:val="nil"/>
              <w:bottom w:val="nil"/>
            </w:tcBorders>
            <w:shd w:val="clear" w:color="auto" w:fill="4F81BC"/>
          </w:tcPr>
          <w:p w14:paraId="641AA769" w14:textId="25591034" w:rsidR="002B2173" w:rsidRDefault="00EC0F64">
            <w:pPr>
              <w:pStyle w:val="TableParagraph"/>
              <w:spacing w:line="286" w:lineRule="exact"/>
              <w:ind w:left="1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80"/>
                <w:sz w:val="28"/>
              </w:rPr>
              <w:t>M</w:t>
            </w:r>
            <w:r w:rsidR="00EF722C">
              <w:rPr>
                <w:rFonts w:ascii="Arial"/>
                <w:b/>
                <w:color w:val="FFFFFF"/>
                <w:w w:val="80"/>
                <w:sz w:val="28"/>
              </w:rPr>
              <w:t>r.</w:t>
            </w:r>
            <w:r w:rsidR="00EF722C">
              <w:rPr>
                <w:rFonts w:ascii="Arial"/>
                <w:b/>
                <w:color w:val="FFFFFF"/>
                <w:spacing w:val="29"/>
                <w:w w:val="80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w w:val="80"/>
                <w:sz w:val="28"/>
              </w:rPr>
              <w:t>Vrushabh B</w:t>
            </w:r>
            <w:r w:rsidR="00CF3E19">
              <w:rPr>
                <w:rFonts w:ascii="Arial"/>
                <w:b/>
                <w:color w:val="FFFFFF"/>
                <w:w w:val="80"/>
                <w:sz w:val="28"/>
              </w:rPr>
              <w:t>.</w:t>
            </w:r>
            <w:r>
              <w:rPr>
                <w:rFonts w:ascii="Arial"/>
                <w:b/>
                <w:color w:val="FFFFFF"/>
                <w:w w:val="80"/>
                <w:sz w:val="28"/>
              </w:rPr>
              <w:t xml:space="preserve"> Hupparage</w:t>
            </w:r>
            <w:r w:rsidR="00EF722C">
              <w:rPr>
                <w:rFonts w:ascii="Arial"/>
                <w:b/>
                <w:color w:val="FFFFFF"/>
                <w:w w:val="80"/>
                <w:sz w:val="28"/>
              </w:rPr>
              <w:t>.,</w:t>
            </w:r>
            <w:r w:rsidR="00EF722C">
              <w:rPr>
                <w:rFonts w:ascii="Arial"/>
                <w:b/>
                <w:color w:val="FFFFFF"/>
                <w:spacing w:val="14"/>
                <w:w w:val="80"/>
                <w:sz w:val="2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w w:val="80"/>
                <w:sz w:val="24"/>
              </w:rPr>
              <w:t>M.Pharm</w:t>
            </w:r>
            <w:proofErr w:type="spellEnd"/>
            <w:r>
              <w:rPr>
                <w:rFonts w:ascii="Arial"/>
                <w:b/>
                <w:color w:val="FFFFFF"/>
                <w:w w:val="80"/>
                <w:sz w:val="24"/>
              </w:rPr>
              <w:t>.</w:t>
            </w:r>
          </w:p>
          <w:p w14:paraId="6D954FBE" w14:textId="04255441" w:rsidR="002B2173" w:rsidRDefault="00EC0F64">
            <w:pPr>
              <w:pStyle w:val="TableParagraph"/>
              <w:spacing w:before="1" w:line="275" w:lineRule="exact"/>
              <w:ind w:left="117"/>
              <w:rPr>
                <w:sz w:val="24"/>
              </w:rPr>
            </w:pPr>
            <w:r>
              <w:rPr>
                <w:color w:val="FFFFFF"/>
                <w:w w:val="80"/>
                <w:sz w:val="24"/>
              </w:rPr>
              <w:t xml:space="preserve">Assistant </w:t>
            </w:r>
            <w:r w:rsidR="00EF722C">
              <w:rPr>
                <w:color w:val="FFFFFF"/>
                <w:w w:val="80"/>
                <w:sz w:val="24"/>
              </w:rPr>
              <w:t>Professor</w:t>
            </w:r>
          </w:p>
          <w:p w14:paraId="14211BBF" w14:textId="77777777" w:rsidR="002B2173" w:rsidRDefault="00EF722C">
            <w:pPr>
              <w:pStyle w:val="TableParagraph"/>
              <w:spacing w:line="229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Campus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Address:</w:t>
            </w:r>
          </w:p>
          <w:p w14:paraId="55321B45" w14:textId="797D6310" w:rsidR="002B2173" w:rsidRDefault="00EF722C">
            <w:pPr>
              <w:pStyle w:val="TableParagraph"/>
              <w:ind w:left="117" w:right="4553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Sant</w:t>
            </w:r>
            <w:proofErr w:type="spellEnd"/>
            <w:r>
              <w:rPr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Dnyaneshwar</w:t>
            </w:r>
            <w:proofErr w:type="spellEnd"/>
            <w:r>
              <w:rPr>
                <w:spacing w:val="6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Sikshan</w:t>
            </w:r>
            <w:proofErr w:type="spellEnd"/>
            <w:r>
              <w:rPr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Sanstha’s</w:t>
            </w:r>
            <w:proofErr w:type="spellEnd"/>
            <w:r>
              <w:rPr>
                <w:spacing w:val="1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Annasaheb</w:t>
            </w:r>
            <w:proofErr w:type="spellEnd"/>
            <w:r>
              <w:rPr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Dange</w:t>
            </w:r>
            <w:proofErr w:type="spellEnd"/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College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Pharmacy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Ashta,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Walwa,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Dist.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Sangli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(416301)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Phone: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Office: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02342-241125,</w:t>
            </w:r>
          </w:p>
          <w:p w14:paraId="7E4CF856" w14:textId="63A10C53" w:rsidR="002B2173" w:rsidRPr="00B35639" w:rsidRDefault="00EF722C">
            <w:pPr>
              <w:pStyle w:val="TableParagraph"/>
              <w:spacing w:line="227" w:lineRule="exact"/>
              <w:ind w:left="117"/>
              <w:rPr>
                <w:sz w:val="20"/>
                <w:szCs w:val="20"/>
              </w:rPr>
            </w:pPr>
            <w:r>
              <w:rPr>
                <w:w w:val="80"/>
                <w:sz w:val="20"/>
              </w:rPr>
              <w:t>Cell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No.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 w:rsidR="00EC0F64">
              <w:rPr>
                <w:w w:val="80"/>
                <w:sz w:val="20"/>
              </w:rPr>
              <w:t>7744928525</w:t>
            </w:r>
            <w:bookmarkStart w:id="0" w:name="_GoBack"/>
            <w:bookmarkEnd w:id="0"/>
          </w:p>
          <w:p w14:paraId="69DFE603" w14:textId="07DDB705" w:rsidR="002B2173" w:rsidRDefault="00EF722C" w:rsidP="00B35639">
            <w:pPr>
              <w:pStyle w:val="TableParagraph"/>
              <w:spacing w:before="1" w:line="141" w:lineRule="exact"/>
              <w:ind w:left="117"/>
              <w:rPr>
                <w:sz w:val="20"/>
              </w:rPr>
            </w:pPr>
            <w:r w:rsidRPr="00B35639">
              <w:rPr>
                <w:w w:val="80"/>
                <w:sz w:val="20"/>
                <w:szCs w:val="20"/>
              </w:rPr>
              <w:t>E-mail:</w:t>
            </w:r>
            <w:r w:rsidRPr="00B35639">
              <w:rPr>
                <w:spacing w:val="20"/>
                <w:w w:val="80"/>
                <w:sz w:val="20"/>
                <w:szCs w:val="20"/>
              </w:rPr>
              <w:t xml:space="preserve"> </w:t>
            </w:r>
            <w:hyperlink r:id="rId5" w:history="1">
              <w:r w:rsidR="00EC0F64" w:rsidRPr="005C1375">
                <w:rPr>
                  <w:rStyle w:val="Hyperlink"/>
                  <w:sz w:val="20"/>
                  <w:szCs w:val="20"/>
                </w:rPr>
                <w:t>hupparage.vrushabhadcbp@gmail.com</w:t>
              </w:r>
            </w:hyperlink>
            <w:r w:rsidR="00EC0F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  <w:shd w:val="clear" w:color="auto" w:fill="4F81BC"/>
          </w:tcPr>
          <w:p w14:paraId="4D87FB26" w14:textId="6273F1B5" w:rsidR="002B2173" w:rsidRDefault="00EC0F64">
            <w:pPr>
              <w:pStyle w:val="TableParagraph"/>
              <w:ind w:left="9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50CAA69" wp14:editId="3475A26D">
                  <wp:extent cx="1190625" cy="14097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rushabh-ID-Phot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" w:type="dxa"/>
            <w:tcBorders>
              <w:top w:val="nil"/>
              <w:bottom w:val="nil"/>
              <w:right w:val="nil"/>
            </w:tcBorders>
            <w:shd w:val="clear" w:color="auto" w:fill="4F81BC"/>
          </w:tcPr>
          <w:p w14:paraId="74BAB685" w14:textId="77777777" w:rsidR="002B2173" w:rsidRDefault="002B217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B2173" w14:paraId="45C5DC1B" w14:textId="77777777" w:rsidTr="00005AF7">
        <w:trPr>
          <w:trHeight w:val="848"/>
        </w:trPr>
        <w:tc>
          <w:tcPr>
            <w:tcW w:w="10096" w:type="dxa"/>
            <w:gridSpan w:val="5"/>
            <w:tcBorders>
              <w:top w:val="single" w:sz="34" w:space="0" w:color="00AFEF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21372984" w14:textId="4DF09F8B" w:rsidR="002B2173" w:rsidRDefault="00EF722C">
            <w:pPr>
              <w:pStyle w:val="TableParagraph"/>
              <w:spacing w:before="3"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Education:</w:t>
            </w:r>
            <w:r w:rsidR="00CF3E19">
              <w:rPr>
                <w:noProof/>
              </w:rPr>
              <w:t xml:space="preserve"> </w:t>
            </w:r>
          </w:p>
          <w:p w14:paraId="5C406D8A" w14:textId="5137C40A" w:rsidR="002B2173" w:rsidRDefault="00EC0F64" w:rsidP="00EC0F64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1"/>
                <w:w w:val="80"/>
                <w:sz w:val="20"/>
              </w:rPr>
              <w:t xml:space="preserve">  </w:t>
            </w:r>
            <w:proofErr w:type="spellStart"/>
            <w:r w:rsidR="00EF722C">
              <w:rPr>
                <w:w w:val="80"/>
                <w:sz w:val="20"/>
              </w:rPr>
              <w:t>M.Pharm</w:t>
            </w:r>
            <w:proofErr w:type="spellEnd"/>
            <w:r w:rsidR="00EF722C">
              <w:rPr>
                <w:w w:val="80"/>
                <w:sz w:val="20"/>
              </w:rPr>
              <w:t>.</w:t>
            </w:r>
            <w:r w:rsidR="00EF722C"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(2020</w:t>
            </w:r>
            <w:r w:rsidR="00EF722C">
              <w:rPr>
                <w:w w:val="80"/>
                <w:sz w:val="20"/>
              </w:rPr>
              <w:t>):</w:t>
            </w:r>
            <w:r w:rsidR="00EF722C">
              <w:rPr>
                <w:spacing w:val="13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K.L.E</w:t>
            </w:r>
            <w:r>
              <w:rPr>
                <w:w w:val="80"/>
                <w:sz w:val="20"/>
              </w:rPr>
              <w:t>.</w:t>
            </w:r>
            <w:r w:rsidR="00EF722C">
              <w:rPr>
                <w:spacing w:val="15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College</w:t>
            </w:r>
            <w:r w:rsidR="00EF722C">
              <w:rPr>
                <w:spacing w:val="12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of</w:t>
            </w:r>
            <w:r w:rsidR="00EF722C">
              <w:rPr>
                <w:spacing w:val="11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Pharmacy</w:t>
            </w:r>
            <w:r w:rsidR="00EF722C">
              <w:rPr>
                <w:spacing w:val="12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(</w:t>
            </w:r>
            <w:r>
              <w:rPr>
                <w:w w:val="80"/>
                <w:sz w:val="20"/>
              </w:rPr>
              <w:t>KAHER, University</w:t>
            </w:r>
            <w:r w:rsidR="00B35639">
              <w:rPr>
                <w:w w:val="80"/>
                <w:sz w:val="20"/>
              </w:rPr>
              <w:t>)</w:t>
            </w:r>
            <w:r>
              <w:rPr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Belagavi</w:t>
            </w:r>
            <w:proofErr w:type="spellEnd"/>
            <w:r w:rsidR="00B35639">
              <w:rPr>
                <w:w w:val="80"/>
                <w:sz w:val="20"/>
              </w:rPr>
              <w:t>, Karnataka.</w:t>
            </w:r>
          </w:p>
          <w:p w14:paraId="2EB73701" w14:textId="41F55915" w:rsidR="002B2173" w:rsidRDefault="00EF722C" w:rsidP="00B3563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80"/>
                <w:sz w:val="20"/>
              </w:rPr>
              <w:t>B.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Pharm.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 w:rsidR="00EC0F64">
              <w:rPr>
                <w:w w:val="80"/>
                <w:sz w:val="20"/>
              </w:rPr>
              <w:t>(2018</w:t>
            </w:r>
            <w:r>
              <w:rPr>
                <w:w w:val="80"/>
                <w:sz w:val="20"/>
              </w:rPr>
              <w:t>):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 w:rsidR="00EC0F64">
              <w:rPr>
                <w:w w:val="80"/>
                <w:sz w:val="20"/>
              </w:rPr>
              <w:t>K.L.E.</w:t>
            </w:r>
            <w:r w:rsidR="00B35639">
              <w:rPr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College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Pharmacy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 w:rsidR="00EC0F64">
              <w:rPr>
                <w:w w:val="80"/>
                <w:sz w:val="20"/>
              </w:rPr>
              <w:t>(Rajiv Gandhi University of Health Sciences, Bengaluru</w:t>
            </w:r>
            <w:r w:rsidR="00B35639">
              <w:rPr>
                <w:w w:val="80"/>
                <w:sz w:val="20"/>
              </w:rPr>
              <w:t>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proofErr w:type="spellStart"/>
            <w:r w:rsidR="00EC0F64">
              <w:rPr>
                <w:w w:val="80"/>
                <w:sz w:val="20"/>
              </w:rPr>
              <w:t>Nipani</w:t>
            </w:r>
            <w:proofErr w:type="spellEnd"/>
            <w:r w:rsidR="00EC0F64">
              <w:rPr>
                <w:w w:val="80"/>
                <w:sz w:val="20"/>
              </w:rPr>
              <w:t>, Karnataka</w:t>
            </w:r>
            <w:r w:rsidR="00B35639">
              <w:rPr>
                <w:w w:val="80"/>
                <w:sz w:val="20"/>
              </w:rPr>
              <w:t>.</w:t>
            </w:r>
          </w:p>
        </w:tc>
      </w:tr>
      <w:tr w:rsidR="002B2173" w14:paraId="0271BF79" w14:textId="77777777">
        <w:trPr>
          <w:trHeight w:val="510"/>
        </w:trPr>
        <w:tc>
          <w:tcPr>
            <w:tcW w:w="10096" w:type="dxa"/>
            <w:gridSpan w:val="5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5299E13B" w14:textId="77777777" w:rsidR="002B2173" w:rsidRDefault="00EF722C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Professional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Work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Experience:</w:t>
            </w:r>
          </w:p>
          <w:p w14:paraId="74628413" w14:textId="1CB0FAB1" w:rsidR="002B2173" w:rsidRDefault="00EC0F64" w:rsidP="00B3563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80"/>
                <w:sz w:val="20"/>
              </w:rPr>
              <w:t>July</w:t>
            </w:r>
            <w:r w:rsidR="00EF722C"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2026</w:t>
            </w:r>
            <w:r w:rsidR="00EF722C">
              <w:rPr>
                <w:spacing w:val="7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to</w:t>
            </w:r>
            <w:r w:rsidR="00EF722C">
              <w:rPr>
                <w:spacing w:val="8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till</w:t>
            </w:r>
            <w:r w:rsidR="00EF722C">
              <w:rPr>
                <w:spacing w:val="6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date:</w:t>
            </w:r>
            <w:r w:rsidR="00EF722C">
              <w:rPr>
                <w:spacing w:val="11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Professor</w:t>
            </w:r>
            <w:r w:rsidR="00EF722C">
              <w:rPr>
                <w:spacing w:val="8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at</w:t>
            </w:r>
            <w:r w:rsidR="00EF722C">
              <w:rPr>
                <w:spacing w:val="10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Annasaheb</w:t>
            </w:r>
            <w:r w:rsidR="00EF722C">
              <w:rPr>
                <w:spacing w:val="10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Dange</w:t>
            </w:r>
            <w:r w:rsidR="00EF722C">
              <w:rPr>
                <w:spacing w:val="11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College</w:t>
            </w:r>
            <w:r w:rsidR="00EF722C">
              <w:rPr>
                <w:spacing w:val="7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of</w:t>
            </w:r>
            <w:r w:rsidR="00EF722C">
              <w:rPr>
                <w:spacing w:val="8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B</w:t>
            </w:r>
            <w:r w:rsidR="00EF722C">
              <w:rPr>
                <w:spacing w:val="8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Pharmacy,</w:t>
            </w:r>
            <w:r w:rsidR="00EF722C">
              <w:rPr>
                <w:spacing w:val="10"/>
                <w:w w:val="80"/>
                <w:sz w:val="20"/>
              </w:rPr>
              <w:t xml:space="preserve"> </w:t>
            </w:r>
            <w:proofErr w:type="spellStart"/>
            <w:r w:rsidR="00EF722C">
              <w:rPr>
                <w:w w:val="80"/>
                <w:sz w:val="20"/>
              </w:rPr>
              <w:t>Ashta.Sangli</w:t>
            </w:r>
            <w:proofErr w:type="spellEnd"/>
          </w:p>
        </w:tc>
      </w:tr>
      <w:tr w:rsidR="002B2173" w14:paraId="0B53A8DD" w14:textId="77777777" w:rsidTr="00FC779E">
        <w:trPr>
          <w:trHeight w:val="229"/>
        </w:trPr>
        <w:tc>
          <w:tcPr>
            <w:tcW w:w="305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60CB2E17" w14:textId="77777777" w:rsidR="002B2173" w:rsidRDefault="00EF722C">
            <w:pPr>
              <w:pStyle w:val="TableParagraph"/>
              <w:spacing w:line="210" w:lineRule="exact"/>
              <w:ind w:left="8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Teaching</w:t>
            </w:r>
          </w:p>
        </w:tc>
        <w:tc>
          <w:tcPr>
            <w:tcW w:w="2017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6DB41DD8" w14:textId="77777777" w:rsidR="002B2173" w:rsidRDefault="00EF722C">
            <w:pPr>
              <w:pStyle w:val="TableParagraph"/>
              <w:spacing w:line="210" w:lineRule="exact"/>
              <w:ind w:left="3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Research</w:t>
            </w:r>
          </w:p>
        </w:tc>
        <w:tc>
          <w:tcPr>
            <w:tcW w:w="3026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31E9D11E" w14:textId="77777777" w:rsidR="002B2173" w:rsidRDefault="00EF722C">
            <w:pPr>
              <w:pStyle w:val="TableParagraph"/>
              <w:spacing w:line="210" w:lineRule="exact"/>
              <w:ind w:left="876" w:right="13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Industry</w:t>
            </w:r>
          </w:p>
        </w:tc>
        <w:tc>
          <w:tcPr>
            <w:tcW w:w="1955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72084A3B" w14:textId="77777777" w:rsidR="002B2173" w:rsidRDefault="00EF722C">
            <w:pPr>
              <w:pStyle w:val="TableParagraph"/>
              <w:spacing w:line="210" w:lineRule="exact"/>
              <w:ind w:left="516" w:right="8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Total</w:t>
            </w:r>
          </w:p>
        </w:tc>
        <w:tc>
          <w:tcPr>
            <w:tcW w:w="4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4314AD93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B2173" w14:paraId="6DBA7477" w14:textId="77777777" w:rsidTr="00FC779E">
        <w:trPr>
          <w:trHeight w:val="230"/>
        </w:trPr>
        <w:tc>
          <w:tcPr>
            <w:tcW w:w="305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2381CC33" w14:textId="3E0769AD" w:rsidR="002B2173" w:rsidRDefault="00EC0F64" w:rsidP="00B35639">
            <w:pPr>
              <w:pStyle w:val="TableParagraph"/>
              <w:spacing w:line="210" w:lineRule="exact"/>
              <w:ind w:left="863"/>
              <w:rPr>
                <w:sz w:val="20"/>
              </w:rPr>
            </w:pPr>
            <w:r>
              <w:rPr>
                <w:w w:val="80"/>
                <w:sz w:val="20"/>
              </w:rPr>
              <w:t>4</w:t>
            </w:r>
            <w:r w:rsidR="00EF722C">
              <w:rPr>
                <w:spacing w:val="6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Years</w:t>
            </w:r>
            <w:r>
              <w:rPr>
                <w:w w:val="80"/>
                <w:sz w:val="20"/>
              </w:rPr>
              <w:t>, 3 months</w:t>
            </w:r>
          </w:p>
        </w:tc>
        <w:tc>
          <w:tcPr>
            <w:tcW w:w="2017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458396EB" w14:textId="30D3883E" w:rsidR="002B2173" w:rsidRDefault="00EC0F64" w:rsidP="000154BE">
            <w:pPr>
              <w:pStyle w:val="TableParagraph"/>
              <w:spacing w:line="210" w:lineRule="exact"/>
              <w:ind w:left="435"/>
              <w:rPr>
                <w:sz w:val="20"/>
              </w:rPr>
            </w:pPr>
            <w:r>
              <w:rPr>
                <w:w w:val="90"/>
                <w:sz w:val="20"/>
              </w:rPr>
              <w:t>01</w:t>
            </w:r>
            <w:r w:rsidR="00B35639">
              <w:rPr>
                <w:w w:val="90"/>
                <w:sz w:val="20"/>
              </w:rPr>
              <w:t xml:space="preserve"> </w:t>
            </w:r>
            <w:r w:rsidR="00EF722C">
              <w:rPr>
                <w:w w:val="90"/>
                <w:sz w:val="20"/>
              </w:rPr>
              <w:t>Years</w:t>
            </w:r>
            <w:r>
              <w:rPr>
                <w:w w:val="90"/>
                <w:sz w:val="20"/>
              </w:rPr>
              <w:t>, 6 months</w:t>
            </w:r>
          </w:p>
        </w:tc>
        <w:tc>
          <w:tcPr>
            <w:tcW w:w="3026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64419FC4" w14:textId="77777777" w:rsidR="002B2173" w:rsidRDefault="00EF722C">
            <w:pPr>
              <w:pStyle w:val="TableParagraph"/>
              <w:spacing w:line="210" w:lineRule="exact"/>
              <w:ind w:left="0" w:right="52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-</w:t>
            </w:r>
          </w:p>
        </w:tc>
        <w:tc>
          <w:tcPr>
            <w:tcW w:w="1955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449B1FB5" w14:textId="7405A154" w:rsidR="002B2173" w:rsidRDefault="00EC0F64" w:rsidP="000154BE">
            <w:pPr>
              <w:pStyle w:val="TableParagraph"/>
              <w:spacing w:line="210" w:lineRule="exact"/>
              <w:ind w:left="354"/>
              <w:rPr>
                <w:sz w:val="20"/>
              </w:rPr>
            </w:pPr>
            <w:r>
              <w:rPr>
                <w:w w:val="80"/>
                <w:sz w:val="20"/>
              </w:rPr>
              <w:t>05</w:t>
            </w:r>
            <w:r w:rsidR="00EF722C">
              <w:rPr>
                <w:spacing w:val="6"/>
                <w:w w:val="80"/>
                <w:sz w:val="20"/>
              </w:rPr>
              <w:t xml:space="preserve"> </w:t>
            </w:r>
            <w:r w:rsidR="00EF722C">
              <w:rPr>
                <w:w w:val="80"/>
                <w:sz w:val="20"/>
              </w:rPr>
              <w:t>Years</w:t>
            </w:r>
            <w:r>
              <w:rPr>
                <w:w w:val="80"/>
                <w:sz w:val="20"/>
              </w:rPr>
              <w:t>, 09 months</w:t>
            </w:r>
          </w:p>
        </w:tc>
        <w:tc>
          <w:tcPr>
            <w:tcW w:w="4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0E1C461D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B2173" w14:paraId="5C0ADED7" w14:textId="77777777" w:rsidTr="00005AF7">
        <w:trPr>
          <w:trHeight w:val="490"/>
        </w:trPr>
        <w:tc>
          <w:tcPr>
            <w:tcW w:w="10096" w:type="dxa"/>
            <w:gridSpan w:val="5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36755776" w14:textId="0A6423FD" w:rsidR="00DE148C" w:rsidRPr="00DE148C" w:rsidRDefault="00EF722C" w:rsidP="00005AF7">
            <w:pPr>
              <w:pStyle w:val="TableParagraph"/>
              <w:spacing w:line="252" w:lineRule="exact"/>
              <w:rPr>
                <w:rFonts w:ascii="Arial Narrow" w:eastAsia="Times New Roman" w:hAnsi="Arial Narrow" w:cs="Tahoma"/>
                <w:sz w:val="20"/>
                <w:szCs w:val="20"/>
              </w:rPr>
            </w:pPr>
            <w:r>
              <w:rPr>
                <w:rFonts w:ascii="Arial"/>
                <w:b/>
                <w:w w:val="80"/>
                <w:sz w:val="20"/>
              </w:rPr>
              <w:t>Professional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Affiliations:</w:t>
            </w:r>
            <w:r>
              <w:rPr>
                <w:rFonts w:ascii="Arial"/>
                <w:b/>
                <w:spacing w:val="16"/>
                <w:w w:val="80"/>
                <w:sz w:val="20"/>
              </w:rPr>
              <w:t xml:space="preserve"> </w:t>
            </w:r>
            <w:r w:rsidR="00005AF7">
              <w:rPr>
                <w:rFonts w:ascii="Arial"/>
                <w:b/>
                <w:w w:val="80"/>
                <w:sz w:val="20"/>
              </w:rPr>
              <w:t>1</w:t>
            </w:r>
            <w:r>
              <w:rPr>
                <w:rFonts w:ascii="Arial"/>
                <w:b/>
                <w:w w:val="80"/>
                <w:sz w:val="20"/>
              </w:rPr>
              <w:t>.</w:t>
            </w:r>
            <w:r>
              <w:rPr>
                <w:rFonts w:ascii="Arial"/>
                <w:b/>
              </w:rPr>
              <w:t xml:space="preserve"> </w:t>
            </w:r>
            <w:r w:rsidR="00DE148C" w:rsidRPr="00DE148C">
              <w:rPr>
                <w:rFonts w:ascii="Arial Narrow" w:eastAsia="Times New Roman" w:hAnsi="Arial Narrow" w:cs="Tahoma"/>
                <w:sz w:val="20"/>
                <w:szCs w:val="20"/>
              </w:rPr>
              <w:t xml:space="preserve">APTI </w:t>
            </w:r>
            <w:r w:rsidR="00DE148C">
              <w:rPr>
                <w:rFonts w:ascii="Arial Narrow" w:eastAsia="Times New Roman" w:hAnsi="Arial Narrow" w:cs="Tahoma"/>
                <w:sz w:val="20"/>
                <w:szCs w:val="20"/>
              </w:rPr>
              <w:t>Life Member (Member ID MA/LM – 4431)</w:t>
            </w:r>
          </w:p>
          <w:p w14:paraId="6A8DC6A7" w14:textId="08E84A42" w:rsidR="00EF722C" w:rsidRPr="00005AF7" w:rsidRDefault="00DE148C" w:rsidP="00005AF7">
            <w:pPr>
              <w:pStyle w:val="TableParagraph"/>
              <w:spacing w:line="252" w:lineRule="exact"/>
              <w:rPr>
                <w:rFonts w:ascii="Arial"/>
                <w:b/>
                <w:w w:val="80"/>
              </w:rPr>
            </w:pPr>
            <w:r>
              <w:rPr>
                <w:rFonts w:ascii="Arial Narrow" w:eastAsia="Times New Roman" w:hAnsi="Arial Narrow" w:cs="Tahoma"/>
                <w:sz w:val="20"/>
                <w:szCs w:val="20"/>
              </w:rPr>
              <w:t xml:space="preserve">                                           </w:t>
            </w:r>
            <w:r w:rsidRPr="00DE148C">
              <w:rPr>
                <w:rFonts w:ascii="Arial Narrow" w:eastAsia="Times New Roman" w:hAnsi="Arial Narrow" w:cs="Tahoma"/>
                <w:b/>
                <w:sz w:val="20"/>
                <w:szCs w:val="20"/>
              </w:rPr>
              <w:t>2.</w:t>
            </w:r>
            <w:r>
              <w:rPr>
                <w:rFonts w:ascii="Arial Narrow" w:eastAsia="Times New Roman" w:hAnsi="Arial Narrow" w:cs="Tahoma"/>
                <w:sz w:val="20"/>
                <w:szCs w:val="20"/>
              </w:rPr>
              <w:t xml:space="preserve"> </w:t>
            </w:r>
            <w:r w:rsidR="00EF722C">
              <w:rPr>
                <w:rFonts w:ascii="Arial Narrow" w:eastAsia="Times New Roman" w:hAnsi="Arial Narrow" w:cs="Tahoma"/>
                <w:sz w:val="20"/>
                <w:szCs w:val="20"/>
              </w:rPr>
              <w:t>Registered Ph</w:t>
            </w:r>
            <w:r w:rsidR="00005AF7">
              <w:rPr>
                <w:rFonts w:ascii="Arial Narrow" w:eastAsia="Times New Roman" w:hAnsi="Arial Narrow" w:cs="Tahoma"/>
                <w:sz w:val="20"/>
                <w:szCs w:val="20"/>
              </w:rPr>
              <w:t>armacist (Registration No. 366181</w:t>
            </w:r>
            <w:r w:rsidR="00EF722C">
              <w:rPr>
                <w:rFonts w:ascii="Arial Narrow" w:eastAsia="Times New Roman" w:hAnsi="Arial Narrow" w:cs="Tahoma"/>
                <w:sz w:val="20"/>
                <w:szCs w:val="20"/>
              </w:rPr>
              <w:t>)</w:t>
            </w:r>
          </w:p>
        </w:tc>
      </w:tr>
      <w:tr w:rsidR="002B2173" w14:paraId="19BAD71D" w14:textId="77777777" w:rsidTr="008E1B24">
        <w:trPr>
          <w:trHeight w:val="292"/>
        </w:trPr>
        <w:tc>
          <w:tcPr>
            <w:tcW w:w="10096" w:type="dxa"/>
            <w:gridSpan w:val="5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1028C020" w14:textId="1D739D71" w:rsidR="000154BE" w:rsidRDefault="00EF722C">
            <w:pPr>
              <w:pStyle w:val="TableParagraph"/>
              <w:spacing w:line="228" w:lineRule="exact"/>
              <w:rPr>
                <w:rFonts w:ascii="Arial"/>
                <w:b/>
                <w:spacing w:val="12"/>
                <w:w w:val="80"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Subject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Taught: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UG-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Human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Anatomy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and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Physiology,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Pharmacology, Pharmacy Practice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</w:p>
          <w:p w14:paraId="2813C6B5" w14:textId="170B0961" w:rsidR="002B2173" w:rsidRDefault="002B2173" w:rsidP="000154BE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</w:p>
        </w:tc>
      </w:tr>
      <w:tr w:rsidR="002B2173" w14:paraId="04749B47" w14:textId="77777777" w:rsidTr="008E1B24">
        <w:trPr>
          <w:trHeight w:val="373"/>
        </w:trPr>
        <w:tc>
          <w:tcPr>
            <w:tcW w:w="10096" w:type="dxa"/>
            <w:gridSpan w:val="5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2FDB2058" w14:textId="41A758A1" w:rsidR="002B2173" w:rsidRDefault="00EF722C" w:rsidP="000154B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Research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Foci: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 w:rsidR="008E1B24">
              <w:rPr>
                <w:rFonts w:ascii="Arial"/>
                <w:b/>
                <w:spacing w:val="9"/>
                <w:w w:val="80"/>
                <w:sz w:val="20"/>
              </w:rPr>
              <w:t>Network Pharmacology, Molecular Docking, Neuropharmacology</w:t>
            </w:r>
          </w:p>
        </w:tc>
      </w:tr>
      <w:tr w:rsidR="002B2173" w14:paraId="464479CB" w14:textId="77777777" w:rsidTr="00FC779E">
        <w:trPr>
          <w:trHeight w:val="247"/>
        </w:trPr>
        <w:tc>
          <w:tcPr>
            <w:tcW w:w="305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087594F7" w14:textId="7A9F341D" w:rsidR="002B2173" w:rsidRDefault="00EF722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Number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Research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Projects: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 w:rsidR="000154BE">
              <w:rPr>
                <w:w w:val="80"/>
                <w:sz w:val="20"/>
              </w:rPr>
              <w:t>00</w:t>
            </w:r>
          </w:p>
        </w:tc>
        <w:tc>
          <w:tcPr>
            <w:tcW w:w="2017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21E0749D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81" w:type="dxa"/>
            <w:gridSpan w:val="2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3AE67D4F" w14:textId="612D50C7" w:rsidR="002B2173" w:rsidRDefault="00EF722C" w:rsidP="000154BE">
            <w:pPr>
              <w:pStyle w:val="TableParagraph"/>
              <w:spacing w:line="210" w:lineRule="exact"/>
              <w:ind w:left="1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Grants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Received:</w:t>
            </w:r>
            <w:r>
              <w:rPr>
                <w:rFonts w:ascii="Arial"/>
                <w:b/>
                <w:spacing w:val="15"/>
                <w:w w:val="80"/>
                <w:sz w:val="20"/>
              </w:rPr>
              <w:t xml:space="preserve"> </w:t>
            </w:r>
            <w:r w:rsidR="000154BE">
              <w:rPr>
                <w:rFonts w:ascii="Arial"/>
                <w:b/>
                <w:w w:val="80"/>
                <w:sz w:val="20"/>
              </w:rPr>
              <w:t>00</w:t>
            </w:r>
          </w:p>
        </w:tc>
        <w:tc>
          <w:tcPr>
            <w:tcW w:w="4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3762041C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B2173" w14:paraId="04AAFA8D" w14:textId="77777777" w:rsidTr="00FC779E">
        <w:trPr>
          <w:trHeight w:val="229"/>
        </w:trPr>
        <w:tc>
          <w:tcPr>
            <w:tcW w:w="305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14:paraId="4C012F7F" w14:textId="49A0DEFD" w:rsidR="002B2173" w:rsidRDefault="00EF722C" w:rsidP="000154BE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Number</w:t>
            </w:r>
            <w:r>
              <w:rPr>
                <w:rFonts w:asci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Publications: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 w:rsidR="00EC0F64">
              <w:rPr>
                <w:rFonts w:ascii="Arial"/>
                <w:b/>
                <w:w w:val="80"/>
                <w:sz w:val="20"/>
              </w:rPr>
              <w:t>10</w:t>
            </w:r>
          </w:p>
        </w:tc>
        <w:tc>
          <w:tcPr>
            <w:tcW w:w="2017" w:type="dxa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6487F14D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81" w:type="dxa"/>
            <w:gridSpan w:val="2"/>
            <w:tcBorders>
              <w:top w:val="single" w:sz="8" w:space="0" w:color="4F81BC"/>
              <w:left w:val="nil"/>
              <w:bottom w:val="single" w:sz="8" w:space="0" w:color="4F81BC"/>
              <w:right w:val="nil"/>
            </w:tcBorders>
          </w:tcPr>
          <w:p w14:paraId="4E4112D4" w14:textId="02D485E3" w:rsidR="002B2173" w:rsidRDefault="00EF722C">
            <w:pPr>
              <w:pStyle w:val="TableParagraph"/>
              <w:spacing w:line="210" w:lineRule="exact"/>
              <w:ind w:left="1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Resource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Person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Presentations:</w:t>
            </w:r>
            <w:r>
              <w:rPr>
                <w:rFonts w:ascii="Arial"/>
                <w:b/>
                <w:spacing w:val="14"/>
                <w:w w:val="80"/>
                <w:sz w:val="20"/>
              </w:rPr>
              <w:t xml:space="preserve"> </w:t>
            </w:r>
            <w:r w:rsidR="00EC0F64">
              <w:rPr>
                <w:rFonts w:ascii="Arial"/>
                <w:b/>
                <w:w w:val="80"/>
                <w:sz w:val="20"/>
              </w:rPr>
              <w:t>00</w:t>
            </w:r>
          </w:p>
        </w:tc>
        <w:tc>
          <w:tcPr>
            <w:tcW w:w="46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14:paraId="317C3286" w14:textId="77777777" w:rsidR="002B2173" w:rsidRDefault="002B217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B2173" w14:paraId="4AFC0C7A" w14:textId="77777777">
        <w:trPr>
          <w:trHeight w:val="6521"/>
        </w:trPr>
        <w:tc>
          <w:tcPr>
            <w:tcW w:w="10096" w:type="dxa"/>
            <w:gridSpan w:val="5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2E5AABB8" w14:textId="187E384F" w:rsidR="002B2173" w:rsidRDefault="00EF722C">
            <w:pPr>
              <w:pStyle w:val="TableParagraph"/>
              <w:tabs>
                <w:tab w:val="left" w:pos="6502"/>
              </w:tabs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90"/>
                <w:sz w:val="20"/>
              </w:rPr>
              <w:t>Patent:</w:t>
            </w:r>
            <w:r>
              <w:rPr>
                <w:rFonts w:ascii="Arial"/>
                <w:b/>
                <w:spacing w:val="10"/>
                <w:w w:val="90"/>
                <w:sz w:val="20"/>
              </w:rPr>
              <w:t xml:space="preserve"> </w:t>
            </w:r>
            <w:r w:rsidR="00EC0F64">
              <w:rPr>
                <w:rFonts w:ascii="Arial"/>
                <w:b/>
                <w:w w:val="90"/>
                <w:sz w:val="20"/>
              </w:rPr>
              <w:t>08</w:t>
            </w:r>
            <w:r>
              <w:rPr>
                <w:rFonts w:ascii="Arial"/>
                <w:b/>
                <w:w w:val="90"/>
                <w:sz w:val="20"/>
              </w:rPr>
              <w:t xml:space="preserve">                                                                                                             </w:t>
            </w:r>
            <w:r>
              <w:rPr>
                <w:rFonts w:ascii="Arial"/>
                <w:b/>
                <w:w w:val="80"/>
                <w:sz w:val="20"/>
              </w:rPr>
              <w:t>Number</w:t>
            </w:r>
            <w:r>
              <w:rPr>
                <w:rFonts w:asci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of</w:t>
            </w:r>
            <w:r>
              <w:rPr>
                <w:rFonts w:asci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Books/Chapter:</w:t>
            </w:r>
            <w:r>
              <w:rPr>
                <w:rFonts w:asci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0</w:t>
            </w:r>
            <w:r w:rsidR="00584828">
              <w:rPr>
                <w:rFonts w:ascii="Arial"/>
                <w:b/>
                <w:w w:val="80"/>
                <w:sz w:val="20"/>
              </w:rPr>
              <w:t>2</w:t>
            </w:r>
          </w:p>
          <w:p w14:paraId="677A8A08" w14:textId="77777777" w:rsidR="002B2173" w:rsidRDefault="00EF722C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Selected</w:t>
            </w:r>
            <w:r>
              <w:rPr>
                <w:rFonts w:asci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Publications:</w:t>
            </w:r>
          </w:p>
          <w:p w14:paraId="0C810CBF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13" w:line="249" w:lineRule="auto"/>
              <w:ind w:right="47"/>
              <w:jc w:val="both"/>
              <w:rPr>
                <w:sz w:val="20"/>
              </w:rPr>
            </w:pPr>
            <w:proofErr w:type="spellStart"/>
            <w:r w:rsidRPr="00005AF7">
              <w:rPr>
                <w:sz w:val="20"/>
              </w:rPr>
              <w:t>Malgi</w:t>
            </w:r>
            <w:proofErr w:type="spellEnd"/>
            <w:r w:rsidRPr="00005AF7">
              <w:rPr>
                <w:sz w:val="20"/>
              </w:rPr>
              <w:t xml:space="preserve"> AP, </w:t>
            </w:r>
            <w:proofErr w:type="spellStart"/>
            <w:r w:rsidRPr="00005AF7">
              <w:rPr>
                <w:sz w:val="20"/>
              </w:rPr>
              <w:t>Rasal</w:t>
            </w:r>
            <w:proofErr w:type="spellEnd"/>
            <w:r w:rsidRPr="00005AF7">
              <w:rPr>
                <w:sz w:val="20"/>
              </w:rPr>
              <w:t xml:space="preserve"> VP,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VS,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PP, </w:t>
            </w:r>
            <w:proofErr w:type="spellStart"/>
            <w:r w:rsidRPr="00005AF7">
              <w:rPr>
                <w:sz w:val="20"/>
              </w:rPr>
              <w:t>Mallapur</w:t>
            </w:r>
            <w:proofErr w:type="spellEnd"/>
            <w:r w:rsidRPr="00005AF7">
              <w:rPr>
                <w:sz w:val="20"/>
              </w:rPr>
              <w:t xml:space="preserve"> SP, </w:t>
            </w:r>
            <w:r w:rsidRPr="00005AF7">
              <w:rPr>
                <w:b/>
                <w:sz w:val="20"/>
              </w:rPr>
              <w:t>Hupparage VB</w:t>
            </w:r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SA. Anticancer activity of ylang-ylang essential oil in Ehrlich Ascites Carcinoma cell-treated mice. International Journal of Research </w:t>
            </w:r>
            <w:proofErr w:type="gramStart"/>
            <w:r w:rsidRPr="00005AF7">
              <w:rPr>
                <w:sz w:val="20"/>
              </w:rPr>
              <w:t>In</w:t>
            </w:r>
            <w:proofErr w:type="gramEnd"/>
            <w:r w:rsidRPr="00005AF7">
              <w:rPr>
                <w:sz w:val="20"/>
              </w:rPr>
              <w:t xml:space="preserve"> Pharmaceutical Sciences</w:t>
            </w:r>
            <w:r w:rsidRPr="00B23C32">
              <w:rPr>
                <w:sz w:val="20"/>
              </w:rPr>
              <w:t>. 2020 Jul 29</w:t>
            </w:r>
            <w:r w:rsidRPr="00005AF7">
              <w:rPr>
                <w:sz w:val="20"/>
              </w:rPr>
              <w:t xml:space="preserve">, 11(4), 5752-5762; DOI: </w:t>
            </w:r>
            <w:r w:rsidRPr="00005AF7">
              <w:rPr>
                <w:color w:val="0000FF"/>
                <w:spacing w:val="-2"/>
                <w:sz w:val="20"/>
                <w:u w:val="single" w:color="0000FF"/>
              </w:rPr>
              <w:t>https://doi.org/10.26452/ijrps.v11i4.3221</w:t>
            </w:r>
          </w:p>
          <w:p w14:paraId="4DD2AF29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4" w:line="249" w:lineRule="auto"/>
              <w:ind w:right="45"/>
              <w:jc w:val="both"/>
              <w:rPr>
                <w:b/>
                <w:sz w:val="20"/>
              </w:rPr>
            </w:pPr>
            <w:r w:rsidRPr="00005AF7">
              <w:rPr>
                <w:b/>
                <w:sz w:val="20"/>
              </w:rPr>
              <w:t>Hupparage VB</w:t>
            </w:r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Rasal</w:t>
            </w:r>
            <w:proofErr w:type="spellEnd"/>
            <w:r w:rsidRPr="00005AF7">
              <w:rPr>
                <w:sz w:val="20"/>
              </w:rPr>
              <w:t xml:space="preserve"> VP,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VS,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PP, </w:t>
            </w:r>
            <w:proofErr w:type="spellStart"/>
            <w:r w:rsidRPr="00005AF7">
              <w:rPr>
                <w:sz w:val="20"/>
              </w:rPr>
              <w:t>Mulange</w:t>
            </w:r>
            <w:proofErr w:type="spellEnd"/>
            <w:r w:rsidRPr="00005AF7">
              <w:rPr>
                <w:sz w:val="20"/>
              </w:rPr>
              <w:t xml:space="preserve"> SG, </w:t>
            </w:r>
            <w:proofErr w:type="spellStart"/>
            <w:r w:rsidRPr="00005AF7">
              <w:rPr>
                <w:sz w:val="20"/>
              </w:rPr>
              <w:t>Malgi</w:t>
            </w:r>
            <w:proofErr w:type="spellEnd"/>
            <w:r w:rsidRPr="00005AF7">
              <w:rPr>
                <w:sz w:val="20"/>
              </w:rPr>
              <w:t xml:space="preserve"> AP,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SA, </w:t>
            </w:r>
            <w:proofErr w:type="spellStart"/>
            <w:r w:rsidRPr="00005AF7">
              <w:rPr>
                <w:sz w:val="20"/>
              </w:rPr>
              <w:t>Karade</w:t>
            </w:r>
            <w:proofErr w:type="spellEnd"/>
            <w:r w:rsidRPr="00005AF7">
              <w:rPr>
                <w:sz w:val="20"/>
              </w:rPr>
              <w:t xml:space="preserve"> AR. Ameliorative effect of </w:t>
            </w:r>
            <w:proofErr w:type="spellStart"/>
            <w:r w:rsidRPr="00005AF7">
              <w:rPr>
                <w:sz w:val="20"/>
              </w:rPr>
              <w:t>Amaranthus</w:t>
            </w:r>
            <w:proofErr w:type="spellEnd"/>
            <w:r w:rsidRPr="00005AF7">
              <w:rPr>
                <w:sz w:val="20"/>
              </w:rPr>
              <w:t xml:space="preserve"> tricolor L. leaves on scopolamine-induced cognitive dysfunction and oxidative stress in rats. Journal of Applied Pharmaceutical Science. </w:t>
            </w:r>
            <w:r w:rsidRPr="00B23C32">
              <w:rPr>
                <w:sz w:val="20"/>
              </w:rPr>
              <w:t>2020 Oct 5</w:t>
            </w:r>
            <w:r w:rsidRPr="00005AF7">
              <w:rPr>
                <w:sz w:val="20"/>
              </w:rPr>
              <w:t xml:space="preserve">;10(10):111-20; DOI: </w:t>
            </w:r>
            <w:r w:rsidRPr="00005AF7">
              <w:rPr>
                <w:color w:val="0000FF"/>
                <w:spacing w:val="-2"/>
                <w:sz w:val="20"/>
                <w:u w:val="single" w:color="0000FF"/>
              </w:rPr>
              <w:t>https://doi.org/10.7324/JAPS.2020.1010013</w:t>
            </w:r>
          </w:p>
          <w:p w14:paraId="2696A571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4" w:line="249" w:lineRule="auto"/>
              <w:ind w:right="49"/>
              <w:jc w:val="both"/>
              <w:rPr>
                <w:sz w:val="20"/>
              </w:rPr>
            </w:pP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VS, </w:t>
            </w:r>
            <w:r w:rsidRPr="00005AF7">
              <w:rPr>
                <w:b/>
                <w:sz w:val="20"/>
              </w:rPr>
              <w:t>Hupparage VB</w:t>
            </w:r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Malgi</w:t>
            </w:r>
            <w:proofErr w:type="spellEnd"/>
            <w:r w:rsidRPr="00005AF7">
              <w:rPr>
                <w:sz w:val="20"/>
              </w:rPr>
              <w:t xml:space="preserve"> AP, Deshpande SH,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SA, </w:t>
            </w:r>
            <w:proofErr w:type="spellStart"/>
            <w:r w:rsidRPr="00005AF7">
              <w:rPr>
                <w:sz w:val="20"/>
              </w:rPr>
              <w:t>Mallapur</w:t>
            </w:r>
            <w:proofErr w:type="spellEnd"/>
            <w:r w:rsidRPr="00005AF7">
              <w:rPr>
                <w:sz w:val="20"/>
              </w:rPr>
              <w:t xml:space="preserve"> SP. Dual inhibition of COVID- 19 spike glycoprotein and main protease 3CLpro by </w:t>
            </w:r>
            <w:proofErr w:type="spellStart"/>
            <w:r w:rsidRPr="00005AF7">
              <w:rPr>
                <w:sz w:val="20"/>
              </w:rPr>
              <w:t>Withanone</w:t>
            </w:r>
            <w:proofErr w:type="spellEnd"/>
            <w:r w:rsidRPr="00005AF7">
              <w:rPr>
                <w:sz w:val="20"/>
              </w:rPr>
              <w:t xml:space="preserve"> from </w:t>
            </w:r>
            <w:proofErr w:type="spellStart"/>
            <w:r w:rsidRPr="00005AF7">
              <w:rPr>
                <w:sz w:val="20"/>
              </w:rPr>
              <w:t>Withania</w:t>
            </w:r>
            <w:proofErr w:type="spellEnd"/>
            <w:r w:rsidRPr="00005AF7">
              <w:rPr>
                <w:sz w:val="20"/>
              </w:rPr>
              <w:t xml:space="preserve"> </w:t>
            </w:r>
            <w:proofErr w:type="spellStart"/>
            <w:r w:rsidRPr="00005AF7">
              <w:rPr>
                <w:sz w:val="20"/>
              </w:rPr>
              <w:t>somnifera</w:t>
            </w:r>
            <w:proofErr w:type="spellEnd"/>
            <w:r w:rsidRPr="00005AF7">
              <w:rPr>
                <w:sz w:val="20"/>
              </w:rPr>
              <w:t>. Chinese</w:t>
            </w:r>
            <w:r w:rsidRPr="00005AF7">
              <w:rPr>
                <w:spacing w:val="40"/>
                <w:sz w:val="20"/>
              </w:rPr>
              <w:t xml:space="preserve"> </w:t>
            </w:r>
            <w:r w:rsidRPr="00005AF7">
              <w:rPr>
                <w:sz w:val="20"/>
              </w:rPr>
              <w:t xml:space="preserve">Herbal Medicines. </w:t>
            </w:r>
            <w:r w:rsidRPr="00B23C32">
              <w:rPr>
                <w:sz w:val="20"/>
              </w:rPr>
              <w:t>2021 Jul 1</w:t>
            </w:r>
            <w:r w:rsidRPr="00005AF7">
              <w:rPr>
                <w:sz w:val="20"/>
              </w:rPr>
              <w:t>;13(3):359-69. DOI:</w:t>
            </w:r>
            <w:r w:rsidRPr="00005AF7">
              <w:rPr>
                <w:spacing w:val="40"/>
                <w:sz w:val="20"/>
              </w:rPr>
              <w:t xml:space="preserve"> </w:t>
            </w:r>
            <w:r w:rsidRPr="00005AF7">
              <w:rPr>
                <w:color w:val="0000FF"/>
                <w:sz w:val="20"/>
                <w:u w:val="single" w:color="0000FF"/>
              </w:rPr>
              <w:t>https://doi.org/10.1016/j.chmed.2021.06.002</w:t>
            </w:r>
          </w:p>
          <w:p w14:paraId="7C55A8F4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3" w:line="249" w:lineRule="auto"/>
              <w:ind w:right="47"/>
              <w:jc w:val="both"/>
              <w:rPr>
                <w:sz w:val="20"/>
              </w:rPr>
            </w:pP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VS, </w:t>
            </w:r>
            <w:r w:rsidRPr="00B23C32">
              <w:rPr>
                <w:b/>
                <w:sz w:val="20"/>
              </w:rPr>
              <w:t>Hupparage VB</w:t>
            </w:r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Darasaguppe</w:t>
            </w:r>
            <w:proofErr w:type="spellEnd"/>
            <w:r w:rsidRPr="00005AF7">
              <w:rPr>
                <w:sz w:val="20"/>
              </w:rPr>
              <w:t xml:space="preserve"> HR,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SA, </w:t>
            </w:r>
            <w:proofErr w:type="spellStart"/>
            <w:r w:rsidRPr="00005AF7">
              <w:rPr>
                <w:sz w:val="20"/>
              </w:rPr>
              <w:t>Malgi</w:t>
            </w:r>
            <w:proofErr w:type="spellEnd"/>
            <w:r w:rsidRPr="00005AF7">
              <w:rPr>
                <w:sz w:val="20"/>
              </w:rPr>
              <w:t xml:space="preserve"> AP, Roy S. In </w:t>
            </w:r>
            <w:proofErr w:type="spellStart"/>
            <w:r w:rsidRPr="00005AF7">
              <w:rPr>
                <w:sz w:val="20"/>
              </w:rPr>
              <w:t>Silico</w:t>
            </w:r>
            <w:proofErr w:type="spellEnd"/>
            <w:r w:rsidRPr="00005AF7">
              <w:rPr>
                <w:sz w:val="20"/>
              </w:rPr>
              <w:t xml:space="preserve"> Studies in Predicting Mechanism of Action of </w:t>
            </w:r>
            <w:proofErr w:type="spellStart"/>
            <w:r w:rsidRPr="00005AF7">
              <w:rPr>
                <w:sz w:val="20"/>
              </w:rPr>
              <w:t>Amaranthus</w:t>
            </w:r>
            <w:proofErr w:type="spellEnd"/>
            <w:r w:rsidRPr="00005AF7">
              <w:rPr>
                <w:sz w:val="20"/>
              </w:rPr>
              <w:t xml:space="preserve"> tricolor on Alzheimer’s Disease. Indian J Pharm Sci. 2022 Mar 1;84(2):328-40. DOI:</w:t>
            </w:r>
            <w:r w:rsidRPr="00005AF7">
              <w:rPr>
                <w:color w:val="0000FF"/>
                <w:sz w:val="20"/>
                <w:u w:val="single" w:color="0000FF"/>
              </w:rPr>
              <w:t>10.36468/pharmaceutical-sciences.926</w:t>
            </w:r>
          </w:p>
          <w:p w14:paraId="0A53599A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3" w:line="249" w:lineRule="auto"/>
              <w:ind w:right="48"/>
              <w:jc w:val="both"/>
              <w:rPr>
                <w:sz w:val="20"/>
              </w:rPr>
            </w:pP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 A, </w:t>
            </w:r>
            <w:proofErr w:type="spellStart"/>
            <w:r w:rsidRPr="00005AF7">
              <w:rPr>
                <w:sz w:val="20"/>
              </w:rPr>
              <w:t>Rajgire</w:t>
            </w:r>
            <w:proofErr w:type="spellEnd"/>
            <w:r w:rsidRPr="00005AF7">
              <w:rPr>
                <w:sz w:val="20"/>
              </w:rPr>
              <w:t xml:space="preserve"> MN, </w:t>
            </w:r>
            <w:proofErr w:type="spellStart"/>
            <w:r w:rsidRPr="00005AF7">
              <w:rPr>
                <w:sz w:val="20"/>
              </w:rPr>
              <w:t>Gurav</w:t>
            </w:r>
            <w:proofErr w:type="spellEnd"/>
            <w:r w:rsidRPr="00005AF7">
              <w:rPr>
                <w:sz w:val="20"/>
              </w:rPr>
              <w:t xml:space="preserve"> M, </w:t>
            </w:r>
            <w:proofErr w:type="spellStart"/>
            <w:r w:rsidRPr="00005AF7">
              <w:rPr>
                <w:sz w:val="20"/>
              </w:rPr>
              <w:t>Shirbhate</w:t>
            </w:r>
            <w:proofErr w:type="spellEnd"/>
            <w:r w:rsidRPr="00005AF7">
              <w:rPr>
                <w:sz w:val="20"/>
              </w:rPr>
              <w:t xml:space="preserve"> MP, Nitin N, </w:t>
            </w:r>
            <w:r w:rsidRPr="00005AF7">
              <w:rPr>
                <w:b/>
                <w:sz w:val="20"/>
              </w:rPr>
              <w:t>Hupparage VB</w:t>
            </w:r>
            <w:r w:rsidRPr="00005AF7">
              <w:rPr>
                <w:sz w:val="20"/>
              </w:rPr>
              <w:t xml:space="preserve">. In Vitro </w:t>
            </w:r>
            <w:proofErr w:type="gramStart"/>
            <w:r w:rsidRPr="00005AF7">
              <w:rPr>
                <w:sz w:val="20"/>
              </w:rPr>
              <w:t>And</w:t>
            </w:r>
            <w:proofErr w:type="gramEnd"/>
            <w:r w:rsidRPr="00005AF7">
              <w:rPr>
                <w:sz w:val="20"/>
              </w:rPr>
              <w:t xml:space="preserve"> In Vivo</w:t>
            </w:r>
            <w:r w:rsidRPr="00005AF7">
              <w:rPr>
                <w:spacing w:val="80"/>
                <w:sz w:val="20"/>
              </w:rPr>
              <w:t xml:space="preserve"> </w:t>
            </w:r>
            <w:r w:rsidRPr="00005AF7">
              <w:rPr>
                <w:sz w:val="20"/>
              </w:rPr>
              <w:t xml:space="preserve">Evaluation Of Some Novel Herbal Composition For Treatments Of Diabetes And Pancreatitis By Using Curcumin And Cinnamon Extracts. Journal of Complementary Medicine Research, ISSN: 2146-8397 Vol. 14, No. 5, 2023 (pp. 57-62), DOI: </w:t>
            </w:r>
            <w:r w:rsidRPr="00005AF7">
              <w:rPr>
                <w:color w:val="0000FF"/>
                <w:sz w:val="20"/>
                <w:u w:val="single" w:color="0000FF"/>
              </w:rPr>
              <w:t>https://doi.org/10.5455/jcmr.2023.14.05.5</w:t>
            </w:r>
          </w:p>
          <w:p w14:paraId="7BB2CA55" w14:textId="77777777" w:rsidR="00005AF7" w:rsidRPr="00005AF7" w:rsidRDefault="00005AF7" w:rsidP="00005AF7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4" w:line="249" w:lineRule="auto"/>
              <w:ind w:right="47"/>
              <w:jc w:val="both"/>
              <w:rPr>
                <w:sz w:val="20"/>
              </w:rPr>
            </w:pP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Sathgowda</w:t>
            </w:r>
            <w:proofErr w:type="spellEnd"/>
            <w:r w:rsidRPr="00005AF7">
              <w:rPr>
                <w:sz w:val="20"/>
              </w:rPr>
              <w:t xml:space="preserve"> &amp; </w:t>
            </w:r>
            <w:proofErr w:type="spellStart"/>
            <w:r w:rsidRPr="00005AF7">
              <w:rPr>
                <w:sz w:val="20"/>
              </w:rPr>
              <w:t>Patil</w:t>
            </w:r>
            <w:proofErr w:type="spellEnd"/>
            <w:r w:rsidRPr="00005AF7">
              <w:rPr>
                <w:sz w:val="20"/>
              </w:rPr>
              <w:t xml:space="preserve">, Vishal &amp; </w:t>
            </w:r>
            <w:proofErr w:type="spellStart"/>
            <w:r w:rsidRPr="00005AF7">
              <w:rPr>
                <w:sz w:val="20"/>
              </w:rPr>
              <w:t>Malgi</w:t>
            </w:r>
            <w:proofErr w:type="spellEnd"/>
            <w:r w:rsidRPr="00005AF7">
              <w:rPr>
                <w:sz w:val="20"/>
              </w:rPr>
              <w:t xml:space="preserve">, Ajay &amp; </w:t>
            </w:r>
            <w:r w:rsidRPr="00005AF7">
              <w:rPr>
                <w:b/>
                <w:sz w:val="20"/>
              </w:rPr>
              <w:t xml:space="preserve">Hupparage, Vrushabh </w:t>
            </w:r>
            <w:r w:rsidRPr="00005AF7">
              <w:rPr>
                <w:sz w:val="20"/>
              </w:rPr>
              <w:t xml:space="preserve">&amp; </w:t>
            </w:r>
            <w:proofErr w:type="spellStart"/>
            <w:r w:rsidRPr="00005AF7">
              <w:rPr>
                <w:sz w:val="20"/>
              </w:rPr>
              <w:t>Mallapur</w:t>
            </w:r>
            <w:proofErr w:type="spellEnd"/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Shamanand</w:t>
            </w:r>
            <w:proofErr w:type="spellEnd"/>
            <w:r w:rsidRPr="00005AF7">
              <w:rPr>
                <w:sz w:val="20"/>
              </w:rPr>
              <w:t xml:space="preserve"> &amp; </w:t>
            </w:r>
            <w:proofErr w:type="spellStart"/>
            <w:r w:rsidRPr="00005AF7">
              <w:rPr>
                <w:sz w:val="20"/>
              </w:rPr>
              <w:t>Naik</w:t>
            </w:r>
            <w:proofErr w:type="spellEnd"/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Reenal</w:t>
            </w:r>
            <w:proofErr w:type="spellEnd"/>
            <w:r w:rsidRPr="00005AF7">
              <w:rPr>
                <w:sz w:val="20"/>
              </w:rPr>
              <w:t xml:space="preserve">. (2023). </w:t>
            </w:r>
            <w:proofErr w:type="spellStart"/>
            <w:r w:rsidRPr="00005AF7">
              <w:rPr>
                <w:sz w:val="20"/>
              </w:rPr>
              <w:t>Cananga</w:t>
            </w:r>
            <w:proofErr w:type="spellEnd"/>
            <w:r w:rsidRPr="00005AF7">
              <w:rPr>
                <w:sz w:val="20"/>
              </w:rPr>
              <w:t xml:space="preserve"> </w:t>
            </w:r>
            <w:proofErr w:type="spellStart"/>
            <w:r w:rsidRPr="00005AF7">
              <w:rPr>
                <w:sz w:val="20"/>
              </w:rPr>
              <w:t>odorata</w:t>
            </w:r>
            <w:proofErr w:type="spellEnd"/>
            <w:r w:rsidRPr="00005AF7">
              <w:rPr>
                <w:sz w:val="20"/>
              </w:rPr>
              <w:t xml:space="preserve"> (Ylang-Ylang) modulate pathways involved in cancer: Gene set enrichment and network pharmacology approach. International Journal of </w:t>
            </w:r>
            <w:proofErr w:type="spellStart"/>
            <w:r w:rsidRPr="00005AF7">
              <w:rPr>
                <w:sz w:val="20"/>
              </w:rPr>
              <w:t>Ayurvedic</w:t>
            </w:r>
            <w:proofErr w:type="spellEnd"/>
            <w:r w:rsidRPr="00005AF7">
              <w:rPr>
                <w:sz w:val="20"/>
              </w:rPr>
              <w:t xml:space="preserve"> Medicine. 14. 453-463.</w:t>
            </w:r>
            <w:r w:rsidRPr="00005AF7">
              <w:rPr>
                <w:spacing w:val="-5"/>
                <w:sz w:val="20"/>
              </w:rPr>
              <w:t xml:space="preserve"> </w:t>
            </w:r>
            <w:r w:rsidRPr="00005AF7">
              <w:rPr>
                <w:sz w:val="20"/>
              </w:rPr>
              <w:t>10.47552/</w:t>
            </w:r>
            <w:proofErr w:type="gramStart"/>
            <w:r w:rsidRPr="00005AF7">
              <w:rPr>
                <w:sz w:val="20"/>
              </w:rPr>
              <w:t>ijam.v</w:t>
            </w:r>
            <w:proofErr w:type="gramEnd"/>
            <w:r w:rsidRPr="00005AF7">
              <w:rPr>
                <w:sz w:val="20"/>
              </w:rPr>
              <w:t>14i2.3434.</w:t>
            </w:r>
            <w:r w:rsidRPr="00005AF7">
              <w:rPr>
                <w:spacing w:val="-1"/>
                <w:sz w:val="20"/>
              </w:rPr>
              <w:t xml:space="preserve"> </w:t>
            </w:r>
            <w:r w:rsidRPr="00005AF7">
              <w:rPr>
                <w:sz w:val="20"/>
              </w:rPr>
              <w:t>DOI:</w:t>
            </w:r>
            <w:r w:rsidRPr="00005AF7">
              <w:rPr>
                <w:spacing w:val="4"/>
                <w:sz w:val="20"/>
              </w:rPr>
              <w:t xml:space="preserve"> </w:t>
            </w:r>
            <w:r w:rsidRPr="00005AF7">
              <w:rPr>
                <w:color w:val="0000FF"/>
                <w:spacing w:val="-2"/>
                <w:sz w:val="20"/>
                <w:u w:val="single" w:color="0000FF"/>
              </w:rPr>
              <w:t>10.47552/</w:t>
            </w:r>
            <w:proofErr w:type="gramStart"/>
            <w:r w:rsidRPr="00005AF7">
              <w:rPr>
                <w:color w:val="0000FF"/>
                <w:spacing w:val="-2"/>
                <w:sz w:val="20"/>
                <w:u w:val="single" w:color="0000FF"/>
              </w:rPr>
              <w:t>ijam.v</w:t>
            </w:r>
            <w:proofErr w:type="gramEnd"/>
            <w:r w:rsidRPr="00005AF7">
              <w:rPr>
                <w:color w:val="0000FF"/>
                <w:spacing w:val="-2"/>
                <w:sz w:val="20"/>
                <w:u w:val="single" w:color="0000FF"/>
              </w:rPr>
              <w:t>14i2.3434</w:t>
            </w:r>
          </w:p>
          <w:p w14:paraId="1DF5316D" w14:textId="77777777" w:rsidR="00B23C32" w:rsidRDefault="00005AF7" w:rsidP="00B23C32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4" w:line="249" w:lineRule="auto"/>
              <w:ind w:right="47"/>
              <w:jc w:val="both"/>
              <w:rPr>
                <w:sz w:val="20"/>
              </w:rPr>
            </w:pPr>
            <w:r w:rsidRPr="00005AF7">
              <w:rPr>
                <w:b/>
                <w:sz w:val="20"/>
              </w:rPr>
              <w:t xml:space="preserve">Hupparage, Vrushabh </w:t>
            </w:r>
            <w:r w:rsidRPr="00005AF7">
              <w:rPr>
                <w:sz w:val="20"/>
              </w:rPr>
              <w:t xml:space="preserve">&amp; </w:t>
            </w:r>
            <w:proofErr w:type="spellStart"/>
            <w:r w:rsidRPr="00005AF7">
              <w:rPr>
                <w:sz w:val="20"/>
              </w:rPr>
              <w:t>Waman</w:t>
            </w:r>
            <w:proofErr w:type="spellEnd"/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Tanaya</w:t>
            </w:r>
            <w:proofErr w:type="spellEnd"/>
            <w:r w:rsidRPr="00005AF7">
              <w:rPr>
                <w:sz w:val="20"/>
              </w:rPr>
              <w:t xml:space="preserve"> &amp; </w:t>
            </w:r>
            <w:proofErr w:type="spellStart"/>
            <w:r w:rsidRPr="00005AF7">
              <w:rPr>
                <w:sz w:val="20"/>
              </w:rPr>
              <w:t>Waman</w:t>
            </w:r>
            <w:proofErr w:type="spellEnd"/>
            <w:r w:rsidRPr="00005AF7">
              <w:rPr>
                <w:sz w:val="20"/>
              </w:rPr>
              <w:t xml:space="preserve">, </w:t>
            </w:r>
            <w:proofErr w:type="spellStart"/>
            <w:r w:rsidRPr="00005AF7">
              <w:rPr>
                <w:sz w:val="20"/>
              </w:rPr>
              <w:t>Pradnya</w:t>
            </w:r>
            <w:proofErr w:type="spellEnd"/>
            <w:r w:rsidRPr="00005AF7">
              <w:rPr>
                <w:sz w:val="20"/>
              </w:rPr>
              <w:t xml:space="preserve"> &amp; Yadav, Pooja &amp; Tare, </w:t>
            </w:r>
            <w:proofErr w:type="spellStart"/>
            <w:r w:rsidRPr="00005AF7">
              <w:rPr>
                <w:sz w:val="20"/>
              </w:rPr>
              <w:t>Harshal</w:t>
            </w:r>
            <w:proofErr w:type="spellEnd"/>
            <w:r w:rsidRPr="00005AF7">
              <w:rPr>
                <w:sz w:val="20"/>
              </w:rPr>
              <w:t xml:space="preserve"> &amp; </w:t>
            </w:r>
            <w:proofErr w:type="spellStart"/>
            <w:r w:rsidRPr="00005AF7">
              <w:rPr>
                <w:sz w:val="20"/>
              </w:rPr>
              <w:t>Dama</w:t>
            </w:r>
            <w:proofErr w:type="spellEnd"/>
            <w:r w:rsidRPr="00005AF7">
              <w:rPr>
                <w:sz w:val="20"/>
              </w:rPr>
              <w:t>, Ganesh. (2023). A Review of the Psychological Aspects of Childhood Obesity: Causes, Consequences and Treatment</w:t>
            </w:r>
            <w:r>
              <w:rPr>
                <w:sz w:val="20"/>
              </w:rPr>
              <w:t>. International Journal o</w:t>
            </w:r>
            <w:r w:rsidRPr="00005AF7">
              <w:rPr>
                <w:sz w:val="20"/>
              </w:rPr>
              <w:t xml:space="preserve">f Pharmaceutical Quality Assurance. 14. 1214-1220. 10.25258/ijpqa.14.4.61. DOI: </w:t>
            </w:r>
            <w:r w:rsidRPr="00005AF7">
              <w:rPr>
                <w:color w:val="0000FF"/>
                <w:sz w:val="20"/>
                <w:u w:val="single" w:color="0000FF"/>
              </w:rPr>
              <w:t>10.25258/ijpqa.14.4.61</w:t>
            </w:r>
            <w:r w:rsidRPr="00005AF7">
              <w:rPr>
                <w:sz w:val="20"/>
              </w:rPr>
              <w:t>.</w:t>
            </w:r>
          </w:p>
          <w:p w14:paraId="47F1071B" w14:textId="46469CAB" w:rsidR="00005AF7" w:rsidRPr="00B23C32" w:rsidRDefault="00005AF7" w:rsidP="00B23C32">
            <w:pPr>
              <w:pStyle w:val="ListParagraph"/>
              <w:numPr>
                <w:ilvl w:val="0"/>
                <w:numId w:val="4"/>
              </w:numPr>
              <w:tabs>
                <w:tab w:val="left" w:pos="585"/>
              </w:tabs>
              <w:spacing w:before="4" w:line="249" w:lineRule="auto"/>
              <w:ind w:right="47"/>
              <w:jc w:val="both"/>
              <w:rPr>
                <w:sz w:val="20"/>
              </w:rPr>
            </w:pPr>
            <w:proofErr w:type="spellStart"/>
            <w:r w:rsidRPr="00B23C32">
              <w:rPr>
                <w:rFonts w:cs="Arial"/>
                <w:sz w:val="20"/>
              </w:rPr>
              <w:t>Shritesh</w:t>
            </w:r>
            <w:proofErr w:type="spellEnd"/>
            <w:r w:rsidRPr="00B23C32">
              <w:rPr>
                <w:rFonts w:cs="Arial"/>
                <w:sz w:val="20"/>
              </w:rPr>
              <w:t xml:space="preserve"> </w:t>
            </w:r>
            <w:proofErr w:type="spellStart"/>
            <w:r w:rsidRPr="00B23C32">
              <w:rPr>
                <w:rFonts w:cs="Arial"/>
                <w:sz w:val="20"/>
              </w:rPr>
              <w:t>Bhoyar</w:t>
            </w:r>
            <w:proofErr w:type="spellEnd"/>
            <w:r w:rsidRPr="00B23C32">
              <w:rPr>
                <w:rFonts w:cs="Arial"/>
                <w:sz w:val="20"/>
              </w:rPr>
              <w:t xml:space="preserve">, </w:t>
            </w:r>
            <w:r w:rsidRPr="00B23C32">
              <w:rPr>
                <w:rFonts w:cs="Arial"/>
                <w:b/>
                <w:sz w:val="20"/>
              </w:rPr>
              <w:t>Vrushabh Hupparage</w:t>
            </w:r>
            <w:r w:rsidRPr="00B23C32">
              <w:rPr>
                <w:rFonts w:cs="Arial"/>
                <w:sz w:val="20"/>
              </w:rPr>
              <w:t>, Prasad Matte. Development a</w:t>
            </w:r>
            <w:r w:rsidR="008E1B24" w:rsidRPr="00B23C32">
              <w:rPr>
                <w:rFonts w:cs="Arial"/>
                <w:sz w:val="20"/>
              </w:rPr>
              <w:t xml:space="preserve">nd Evaluation of a </w:t>
            </w:r>
            <w:proofErr w:type="spellStart"/>
            <w:r w:rsidR="008E1B24" w:rsidRPr="00B23C32">
              <w:rPr>
                <w:rFonts w:cs="Arial"/>
                <w:sz w:val="20"/>
              </w:rPr>
              <w:t>Polyherbal</w:t>
            </w:r>
            <w:proofErr w:type="spellEnd"/>
            <w:r w:rsidR="008E1B24" w:rsidRPr="00B23C32">
              <w:rPr>
                <w:rFonts w:cs="Arial"/>
                <w:sz w:val="20"/>
              </w:rPr>
              <w:t xml:space="preserve"> Mouthwash for Enhanced Oral Hygiene a</w:t>
            </w:r>
            <w:r w:rsidRPr="00B23C32">
              <w:rPr>
                <w:rFonts w:cs="Arial"/>
                <w:sz w:val="20"/>
              </w:rPr>
              <w:t xml:space="preserve">nd Antimicrobial Defense. Asian J Pharm </w:t>
            </w:r>
            <w:proofErr w:type="spellStart"/>
            <w:r w:rsidRPr="00B23C32">
              <w:rPr>
                <w:rFonts w:cs="Arial"/>
                <w:sz w:val="20"/>
              </w:rPr>
              <w:t>Clin</w:t>
            </w:r>
            <w:proofErr w:type="spellEnd"/>
            <w:r w:rsidRPr="00B23C32">
              <w:rPr>
                <w:rFonts w:cs="Arial"/>
                <w:sz w:val="20"/>
              </w:rPr>
              <w:t xml:space="preserve"> Res. 2026 Feb. 7 [cited 2026 Mar. 5];19(2):122-9. DOI: </w:t>
            </w:r>
            <w:hyperlink r:id="rId7" w:history="1">
              <w:r w:rsidRPr="00B23C32">
                <w:rPr>
                  <w:rStyle w:val="Hyperlink"/>
                  <w:rFonts w:cs="Arial"/>
                  <w:sz w:val="20"/>
                </w:rPr>
                <w:t>https://doi.org/10.22159/ajpcr.2026v19i2.57213</w:t>
              </w:r>
            </w:hyperlink>
          </w:p>
          <w:p w14:paraId="1DC5DEAB" w14:textId="7BEB1530" w:rsidR="002B2173" w:rsidRPr="008E1B24" w:rsidRDefault="002B2173" w:rsidP="008E1B24">
            <w:pPr>
              <w:pStyle w:val="TableParagraph"/>
              <w:tabs>
                <w:tab w:val="left" w:pos="468"/>
              </w:tabs>
              <w:ind w:left="0" w:right="86"/>
              <w:jc w:val="both"/>
              <w:rPr>
                <w:sz w:val="18"/>
              </w:rPr>
            </w:pPr>
          </w:p>
        </w:tc>
      </w:tr>
    </w:tbl>
    <w:p w14:paraId="427793AA" w14:textId="77777777" w:rsidR="00CE68C4" w:rsidRDefault="00CE68C4"/>
    <w:sectPr w:rsidR="00CE68C4">
      <w:type w:val="continuous"/>
      <w:pgSz w:w="12240" w:h="15840"/>
      <w:pgMar w:top="840" w:right="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988"/>
    <w:multiLevelType w:val="hybridMultilevel"/>
    <w:tmpl w:val="A97A3B76"/>
    <w:lvl w:ilvl="0" w:tplc="04090001">
      <w:start w:val="1"/>
      <w:numFmt w:val="bullet"/>
      <w:lvlText w:val=""/>
      <w:lvlJc w:val="left"/>
      <w:pPr>
        <w:ind w:left="1495" w:hanging="339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4998BF0C">
      <w:numFmt w:val="bullet"/>
      <w:lvlText w:val="•"/>
      <w:lvlJc w:val="left"/>
      <w:pPr>
        <w:ind w:left="2430" w:hanging="339"/>
      </w:pPr>
      <w:rPr>
        <w:rFonts w:hint="default"/>
        <w:lang w:val="en-US" w:eastAsia="en-US" w:bidi="ar-SA"/>
      </w:rPr>
    </w:lvl>
    <w:lvl w:ilvl="2" w:tplc="ACDE5DEC">
      <w:numFmt w:val="bullet"/>
      <w:lvlText w:val="•"/>
      <w:lvlJc w:val="left"/>
      <w:pPr>
        <w:ind w:left="3360" w:hanging="339"/>
      </w:pPr>
      <w:rPr>
        <w:rFonts w:hint="default"/>
        <w:lang w:val="en-US" w:eastAsia="en-US" w:bidi="ar-SA"/>
      </w:rPr>
    </w:lvl>
    <w:lvl w:ilvl="3" w:tplc="9BB86122">
      <w:numFmt w:val="bullet"/>
      <w:lvlText w:val="•"/>
      <w:lvlJc w:val="left"/>
      <w:pPr>
        <w:ind w:left="4290" w:hanging="339"/>
      </w:pPr>
      <w:rPr>
        <w:rFonts w:hint="default"/>
        <w:lang w:val="en-US" w:eastAsia="en-US" w:bidi="ar-SA"/>
      </w:rPr>
    </w:lvl>
    <w:lvl w:ilvl="4" w:tplc="EF924900">
      <w:numFmt w:val="bullet"/>
      <w:lvlText w:val="•"/>
      <w:lvlJc w:val="left"/>
      <w:pPr>
        <w:ind w:left="5220" w:hanging="339"/>
      </w:pPr>
      <w:rPr>
        <w:rFonts w:hint="default"/>
        <w:lang w:val="en-US" w:eastAsia="en-US" w:bidi="ar-SA"/>
      </w:rPr>
    </w:lvl>
    <w:lvl w:ilvl="5" w:tplc="DF740F1A">
      <w:numFmt w:val="bullet"/>
      <w:lvlText w:val="•"/>
      <w:lvlJc w:val="left"/>
      <w:pPr>
        <w:ind w:left="6150" w:hanging="339"/>
      </w:pPr>
      <w:rPr>
        <w:rFonts w:hint="default"/>
        <w:lang w:val="en-US" w:eastAsia="en-US" w:bidi="ar-SA"/>
      </w:rPr>
    </w:lvl>
    <w:lvl w:ilvl="6" w:tplc="9DEA808E">
      <w:numFmt w:val="bullet"/>
      <w:lvlText w:val="•"/>
      <w:lvlJc w:val="left"/>
      <w:pPr>
        <w:ind w:left="7080" w:hanging="339"/>
      </w:pPr>
      <w:rPr>
        <w:rFonts w:hint="default"/>
        <w:lang w:val="en-US" w:eastAsia="en-US" w:bidi="ar-SA"/>
      </w:rPr>
    </w:lvl>
    <w:lvl w:ilvl="7" w:tplc="70026DD6">
      <w:numFmt w:val="bullet"/>
      <w:lvlText w:val="•"/>
      <w:lvlJc w:val="left"/>
      <w:pPr>
        <w:ind w:left="8010" w:hanging="339"/>
      </w:pPr>
      <w:rPr>
        <w:rFonts w:hint="default"/>
        <w:lang w:val="en-US" w:eastAsia="en-US" w:bidi="ar-SA"/>
      </w:rPr>
    </w:lvl>
    <w:lvl w:ilvl="8" w:tplc="0ABAE5EE">
      <w:numFmt w:val="bullet"/>
      <w:lvlText w:val="•"/>
      <w:lvlJc w:val="left"/>
      <w:pPr>
        <w:ind w:left="8940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2E3315A9"/>
    <w:multiLevelType w:val="hybridMultilevel"/>
    <w:tmpl w:val="743EEEE6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45D9676E"/>
    <w:multiLevelType w:val="hybridMultilevel"/>
    <w:tmpl w:val="5FCEF7CA"/>
    <w:lvl w:ilvl="0" w:tplc="B05AE6AC">
      <w:start w:val="2"/>
      <w:numFmt w:val="decimal"/>
      <w:lvlText w:val="%1."/>
      <w:lvlJc w:val="left"/>
      <w:pPr>
        <w:ind w:left="2317" w:hanging="202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en-US" w:eastAsia="en-US" w:bidi="ar-SA"/>
      </w:rPr>
    </w:lvl>
    <w:lvl w:ilvl="1" w:tplc="E392E76A">
      <w:numFmt w:val="bullet"/>
      <w:lvlText w:val="•"/>
      <w:lvlJc w:val="left"/>
      <w:pPr>
        <w:ind w:left="3095" w:hanging="202"/>
      </w:pPr>
      <w:rPr>
        <w:rFonts w:hint="default"/>
        <w:lang w:val="en-US" w:eastAsia="en-US" w:bidi="ar-SA"/>
      </w:rPr>
    </w:lvl>
    <w:lvl w:ilvl="2" w:tplc="5B543702">
      <w:numFmt w:val="bullet"/>
      <w:lvlText w:val="•"/>
      <w:lvlJc w:val="left"/>
      <w:pPr>
        <w:ind w:left="3871" w:hanging="202"/>
      </w:pPr>
      <w:rPr>
        <w:rFonts w:hint="default"/>
        <w:lang w:val="en-US" w:eastAsia="en-US" w:bidi="ar-SA"/>
      </w:rPr>
    </w:lvl>
    <w:lvl w:ilvl="3" w:tplc="D0D068CA">
      <w:numFmt w:val="bullet"/>
      <w:lvlText w:val="•"/>
      <w:lvlJc w:val="left"/>
      <w:pPr>
        <w:ind w:left="4646" w:hanging="202"/>
      </w:pPr>
      <w:rPr>
        <w:rFonts w:hint="default"/>
        <w:lang w:val="en-US" w:eastAsia="en-US" w:bidi="ar-SA"/>
      </w:rPr>
    </w:lvl>
    <w:lvl w:ilvl="4" w:tplc="6C96365E">
      <w:numFmt w:val="bullet"/>
      <w:lvlText w:val="•"/>
      <w:lvlJc w:val="left"/>
      <w:pPr>
        <w:ind w:left="5422" w:hanging="202"/>
      </w:pPr>
      <w:rPr>
        <w:rFonts w:hint="default"/>
        <w:lang w:val="en-US" w:eastAsia="en-US" w:bidi="ar-SA"/>
      </w:rPr>
    </w:lvl>
    <w:lvl w:ilvl="5" w:tplc="0666CC48">
      <w:numFmt w:val="bullet"/>
      <w:lvlText w:val="•"/>
      <w:lvlJc w:val="left"/>
      <w:pPr>
        <w:ind w:left="6198" w:hanging="202"/>
      </w:pPr>
      <w:rPr>
        <w:rFonts w:hint="default"/>
        <w:lang w:val="en-US" w:eastAsia="en-US" w:bidi="ar-SA"/>
      </w:rPr>
    </w:lvl>
    <w:lvl w:ilvl="6" w:tplc="A48ABFB6">
      <w:numFmt w:val="bullet"/>
      <w:lvlText w:val="•"/>
      <w:lvlJc w:val="left"/>
      <w:pPr>
        <w:ind w:left="6973" w:hanging="202"/>
      </w:pPr>
      <w:rPr>
        <w:rFonts w:hint="default"/>
        <w:lang w:val="en-US" w:eastAsia="en-US" w:bidi="ar-SA"/>
      </w:rPr>
    </w:lvl>
    <w:lvl w:ilvl="7" w:tplc="3BDA7868">
      <w:numFmt w:val="bullet"/>
      <w:lvlText w:val="•"/>
      <w:lvlJc w:val="left"/>
      <w:pPr>
        <w:ind w:left="7749" w:hanging="202"/>
      </w:pPr>
      <w:rPr>
        <w:rFonts w:hint="default"/>
        <w:lang w:val="en-US" w:eastAsia="en-US" w:bidi="ar-SA"/>
      </w:rPr>
    </w:lvl>
    <w:lvl w:ilvl="8" w:tplc="A3DEEE3C">
      <w:numFmt w:val="bullet"/>
      <w:lvlText w:val="•"/>
      <w:lvlJc w:val="left"/>
      <w:pPr>
        <w:ind w:left="8524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58794F92"/>
    <w:multiLevelType w:val="hybridMultilevel"/>
    <w:tmpl w:val="45C87904"/>
    <w:lvl w:ilvl="0" w:tplc="1962482C">
      <w:start w:val="1"/>
      <w:numFmt w:val="decimal"/>
      <w:lvlText w:val="%1."/>
      <w:lvlJc w:val="left"/>
      <w:pPr>
        <w:ind w:left="585" w:hanging="540"/>
      </w:pPr>
      <w:rPr>
        <w:rFonts w:hint="default"/>
        <w:b/>
        <w:spacing w:val="0"/>
        <w:w w:val="100"/>
        <w:lang w:val="en-US" w:eastAsia="en-US" w:bidi="ar-SA"/>
      </w:rPr>
    </w:lvl>
    <w:lvl w:ilvl="1" w:tplc="A57C0970">
      <w:start w:val="1"/>
      <w:numFmt w:val="decimal"/>
      <w:lvlText w:val="%2"/>
      <w:lvlJc w:val="left"/>
      <w:pPr>
        <w:ind w:left="146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8A4469A">
      <w:numFmt w:val="bullet"/>
      <w:lvlText w:val="•"/>
      <w:lvlJc w:val="left"/>
      <w:pPr>
        <w:ind w:left="2497" w:hanging="600"/>
      </w:pPr>
      <w:rPr>
        <w:rFonts w:hint="default"/>
        <w:lang w:val="en-US" w:eastAsia="en-US" w:bidi="ar-SA"/>
      </w:rPr>
    </w:lvl>
    <w:lvl w:ilvl="3" w:tplc="F9F8302A">
      <w:numFmt w:val="bullet"/>
      <w:lvlText w:val="•"/>
      <w:lvlJc w:val="left"/>
      <w:pPr>
        <w:ind w:left="3535" w:hanging="600"/>
      </w:pPr>
      <w:rPr>
        <w:rFonts w:hint="default"/>
        <w:lang w:val="en-US" w:eastAsia="en-US" w:bidi="ar-SA"/>
      </w:rPr>
    </w:lvl>
    <w:lvl w:ilvl="4" w:tplc="0D96ABD2">
      <w:numFmt w:val="bullet"/>
      <w:lvlText w:val="•"/>
      <w:lvlJc w:val="left"/>
      <w:pPr>
        <w:ind w:left="4573" w:hanging="600"/>
      </w:pPr>
      <w:rPr>
        <w:rFonts w:hint="default"/>
        <w:lang w:val="en-US" w:eastAsia="en-US" w:bidi="ar-SA"/>
      </w:rPr>
    </w:lvl>
    <w:lvl w:ilvl="5" w:tplc="48485ECE">
      <w:numFmt w:val="bullet"/>
      <w:lvlText w:val="•"/>
      <w:lvlJc w:val="left"/>
      <w:pPr>
        <w:ind w:left="5611" w:hanging="600"/>
      </w:pPr>
      <w:rPr>
        <w:rFonts w:hint="default"/>
        <w:lang w:val="en-US" w:eastAsia="en-US" w:bidi="ar-SA"/>
      </w:rPr>
    </w:lvl>
    <w:lvl w:ilvl="6" w:tplc="72E430F2">
      <w:numFmt w:val="bullet"/>
      <w:lvlText w:val="•"/>
      <w:lvlJc w:val="left"/>
      <w:pPr>
        <w:ind w:left="6648" w:hanging="600"/>
      </w:pPr>
      <w:rPr>
        <w:rFonts w:hint="default"/>
        <w:lang w:val="en-US" w:eastAsia="en-US" w:bidi="ar-SA"/>
      </w:rPr>
    </w:lvl>
    <w:lvl w:ilvl="7" w:tplc="22BE4F50">
      <w:numFmt w:val="bullet"/>
      <w:lvlText w:val="•"/>
      <w:lvlJc w:val="left"/>
      <w:pPr>
        <w:ind w:left="7686" w:hanging="600"/>
      </w:pPr>
      <w:rPr>
        <w:rFonts w:hint="default"/>
        <w:lang w:val="en-US" w:eastAsia="en-US" w:bidi="ar-SA"/>
      </w:rPr>
    </w:lvl>
    <w:lvl w:ilvl="8" w:tplc="FFA0258E">
      <w:numFmt w:val="bullet"/>
      <w:lvlText w:val="•"/>
      <w:lvlJc w:val="left"/>
      <w:pPr>
        <w:ind w:left="8724" w:hanging="600"/>
      </w:pPr>
      <w:rPr>
        <w:rFonts w:hint="default"/>
        <w:lang w:val="en-US" w:eastAsia="en-US" w:bidi="ar-SA"/>
      </w:rPr>
    </w:lvl>
  </w:abstractNum>
  <w:abstractNum w:abstractNumId="4" w15:restartNumberingAfterBreak="0">
    <w:nsid w:val="5E007716"/>
    <w:multiLevelType w:val="hybridMultilevel"/>
    <w:tmpl w:val="CE2AC5B4"/>
    <w:lvl w:ilvl="0" w:tplc="3E468C0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9F4B722"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2" w:tplc="3786A156">
      <w:numFmt w:val="bullet"/>
      <w:lvlText w:val="•"/>
      <w:lvlJc w:val="left"/>
      <w:pPr>
        <w:ind w:left="2383" w:hanging="360"/>
      </w:pPr>
      <w:rPr>
        <w:rFonts w:hint="default"/>
        <w:lang w:val="en-US" w:eastAsia="en-US" w:bidi="ar-SA"/>
      </w:rPr>
    </w:lvl>
    <w:lvl w:ilvl="3" w:tplc="003A23EA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4784F6EC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5" w:tplc="432A119A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6" w:tplc="877ACC96">
      <w:numFmt w:val="bullet"/>
      <w:lvlText w:val="•"/>
      <w:lvlJc w:val="left"/>
      <w:pPr>
        <w:ind w:left="6229" w:hanging="360"/>
      </w:pPr>
      <w:rPr>
        <w:rFonts w:hint="default"/>
        <w:lang w:val="en-US" w:eastAsia="en-US" w:bidi="ar-SA"/>
      </w:rPr>
    </w:lvl>
    <w:lvl w:ilvl="7" w:tplc="1626FEF2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8" w:tplc="1A708506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73"/>
    <w:rsid w:val="00005AF7"/>
    <w:rsid w:val="000154BE"/>
    <w:rsid w:val="001178F9"/>
    <w:rsid w:val="002B2173"/>
    <w:rsid w:val="00584828"/>
    <w:rsid w:val="00714D94"/>
    <w:rsid w:val="007F4367"/>
    <w:rsid w:val="00822468"/>
    <w:rsid w:val="008E1B24"/>
    <w:rsid w:val="00B23C32"/>
    <w:rsid w:val="00B35639"/>
    <w:rsid w:val="00CE68C4"/>
    <w:rsid w:val="00CF3E19"/>
    <w:rsid w:val="00DE148C"/>
    <w:rsid w:val="00EC0F64"/>
    <w:rsid w:val="00EF722C"/>
    <w:rsid w:val="00F32EE7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C647"/>
  <w15:docId w15:val="{7520632F-8DA9-4E14-8CF9-522E76CE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6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639"/>
    <w:rPr>
      <w:rFonts w:ascii="Tahoma" w:eastAsia="Arial M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0F6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05AF7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5A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159/ajpcr.2026v19i2.572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upparage.vrushabhadcbp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Jadhav R B</dc:creator>
  <cp:lastModifiedBy>Vrushabh Hupparage</cp:lastModifiedBy>
  <cp:revision>8</cp:revision>
  <dcterms:created xsi:type="dcterms:W3CDTF">2025-08-12T10:41:00Z</dcterms:created>
  <dcterms:modified xsi:type="dcterms:W3CDTF">2026-07-23T04:45:00Z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2024-09-03T00:00:00Z</vt:filetime>
  </property>
</Properties>
</file>