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ghtList-Accent1"/>
        <w:tblW w:w="10095" w:type="dxa"/>
        <w:tblLook w:val="04A0" w:firstRow="1" w:lastRow="0" w:firstColumn="1" w:lastColumn="0" w:noHBand="0" w:noVBand="1"/>
      </w:tblPr>
      <w:tblGrid>
        <w:gridCol w:w="2523"/>
        <w:gridCol w:w="2524"/>
        <w:gridCol w:w="1268"/>
        <w:gridCol w:w="1256"/>
        <w:gridCol w:w="2524"/>
      </w:tblGrid>
      <w:tr w:rsidR="00632100" w:rsidRPr="006E7F91" w14:paraId="1C12642A" w14:textId="77777777" w:rsidTr="00102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14:paraId="6A46B7A2" w14:textId="4FF0BE8B" w:rsidR="00632100" w:rsidRPr="006E7F91" w:rsidRDefault="00546AF1" w:rsidP="00632100">
            <w:pPr>
              <w:rPr>
                <w:rFonts w:ascii="Arial Narrow" w:eastAsia="Times New Roman" w:hAnsi="Arial Narrow" w:cs="Tahoma"/>
                <w:sz w:val="28"/>
                <w:szCs w:val="28"/>
              </w:rPr>
            </w:pPr>
            <w:r>
              <w:rPr>
                <w:rFonts w:ascii="Arial Narrow" w:eastAsia="Times New Roman" w:hAnsi="Arial Narrow" w:cs="Tahoma"/>
                <w:sz w:val="28"/>
                <w:szCs w:val="28"/>
              </w:rPr>
              <w:t>Mr. Digvijay Pruthviraj Patil</w:t>
            </w:r>
            <w:r w:rsidR="00EC6518">
              <w:rPr>
                <w:rFonts w:ascii="Arial Narrow" w:eastAsia="Times New Roman" w:hAnsi="Arial Narrow" w:cs="Tahoma"/>
                <w:sz w:val="28"/>
                <w:szCs w:val="28"/>
              </w:rPr>
              <w:t xml:space="preserve"> (M Pharm) </w:t>
            </w:r>
          </w:p>
          <w:p w14:paraId="35FFB192" w14:textId="0E370A73" w:rsidR="00632100" w:rsidRPr="006E7F91" w:rsidRDefault="00EC6518" w:rsidP="00632100">
            <w:pPr>
              <w:rPr>
                <w:rFonts w:ascii="Arial Narrow" w:eastAsia="Times New Roman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eastAsia="Times New Roman" w:hAnsi="Arial Narrow" w:cs="Tahoma"/>
                <w:b w:val="0"/>
                <w:sz w:val="24"/>
                <w:szCs w:val="24"/>
              </w:rPr>
              <w:t xml:space="preserve">Assistant Professor </w:t>
            </w:r>
          </w:p>
          <w:p w14:paraId="2D4C0136" w14:textId="77777777" w:rsidR="00632100" w:rsidRPr="006E7F91" w:rsidRDefault="00632100" w:rsidP="00632100">
            <w:pPr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  <w:t>Campus Address:</w:t>
            </w:r>
          </w:p>
          <w:p w14:paraId="57D73FEB" w14:textId="77777777" w:rsidR="00632100" w:rsidRPr="006E7F91" w:rsidRDefault="00696A68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Sant Dnyaneshwar Shikshan Sanstha’s</w:t>
            </w:r>
          </w:p>
          <w:p w14:paraId="77BC0943" w14:textId="00D7BDC6" w:rsidR="00632100" w:rsidRPr="006E7F91" w:rsidRDefault="00696A68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ANNASAHEB DANGE COLLEGE OF </w:t>
            </w:r>
            <w:r w:rsidR="00A916AE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B. PHARMACY</w:t>
            </w: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[D. PHARM]</w:t>
            </w:r>
          </w:p>
          <w:p w14:paraId="03BC48F4" w14:textId="77777777" w:rsidR="00632100" w:rsidRPr="006E7F91" w:rsidRDefault="00696A68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Ashta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, Tal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.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Walwa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Dist. </w:t>
            </w: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Sangli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(41</w:t>
            </w: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6301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  <w:r w:rsidR="00632100" w:rsidRPr="006E7F91"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  <w:t xml:space="preserve"> </w:t>
            </w:r>
          </w:p>
          <w:p w14:paraId="6947649F" w14:textId="77777777" w:rsidR="00065946" w:rsidRPr="006E7F91" w:rsidRDefault="00F669A2" w:rsidP="00632100">
            <w:pPr>
              <w:autoSpaceDE w:val="0"/>
              <w:autoSpaceDN w:val="0"/>
              <w:adjustRightInd w:val="0"/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 xml:space="preserve">Phone: Office: 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02</w:t>
            </w:r>
            <w:r w:rsidR="00696A68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342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-</w:t>
            </w:r>
            <w:r w:rsidR="00696A68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241125</w:t>
            </w:r>
          </w:p>
          <w:p w14:paraId="72EC1980" w14:textId="3AD0C521" w:rsidR="00F669A2" w:rsidRPr="006E7F91" w:rsidRDefault="00065946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 xml:space="preserve">Cell No. </w:t>
            </w:r>
            <w:r w:rsidR="00A916AE"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>9527486359</w:t>
            </w:r>
          </w:p>
          <w:p w14:paraId="46F4227F" w14:textId="3F86A369" w:rsidR="00A916AE" w:rsidRDefault="00632100" w:rsidP="00065946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E-mail:</w:t>
            </w:r>
            <w:r w:rsidR="00A916AE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hyperlink r:id="rId7" w:history="1">
              <w:r w:rsidR="00B57256" w:rsidRPr="00E10D74">
                <w:rPr>
                  <w:rStyle w:val="Hyperlink"/>
                  <w:rFonts w:ascii="Arial Narrow" w:hAnsi="Arial Narrow" w:cs="Calibri,Bold"/>
                  <w:sz w:val="20"/>
                  <w:szCs w:val="20"/>
                </w:rPr>
                <w:t>patil.digvijayadcbp@gmail.com</w:t>
              </w:r>
            </w:hyperlink>
            <w:r w:rsidR="00B57256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</w:p>
          <w:p w14:paraId="669B395C" w14:textId="6D1EC588" w:rsidR="00A916AE" w:rsidRPr="00A916AE" w:rsidRDefault="00A916AE" w:rsidP="00065946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hideMark/>
          </w:tcPr>
          <w:p w14:paraId="6BF473FB" w14:textId="4590C91F" w:rsidR="00632100" w:rsidRPr="006E7F91" w:rsidRDefault="00DC3385" w:rsidP="006321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noProof/>
                <w:sz w:val="20"/>
                <w:szCs w:val="20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DCEC65" wp14:editId="635C66F4">
                      <wp:simplePos x="0" y="0"/>
                      <wp:positionH relativeFrom="column">
                        <wp:posOffset>1071244</wp:posOffset>
                      </wp:positionH>
                      <wp:positionV relativeFrom="paragraph">
                        <wp:posOffset>-57150</wp:posOffset>
                      </wp:positionV>
                      <wp:extent cx="1374775" cy="1509395"/>
                      <wp:effectExtent l="0" t="0" r="0" b="0"/>
                      <wp:wrapNone/>
                      <wp:docPr id="5944071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775" cy="1509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802F9F" w14:textId="448EC480" w:rsidR="00632100" w:rsidRDefault="00A916AE">
                                  <w:r w:rsidRPr="001D55FB">
                                    <w:rPr>
                                      <w:noProof/>
                                      <w:lang w:val="en-IN"/>
                                    </w:rPr>
                                    <w:drawing>
                                      <wp:inline distT="0" distB="0" distL="0" distR="0" wp14:anchorId="34152B42" wp14:editId="2EE02E1F">
                                        <wp:extent cx="1187450" cy="1403350"/>
                                        <wp:effectExtent l="0" t="0" r="0" b="6350"/>
                                        <wp:docPr id="1932478063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0" cy="140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DCEC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4.35pt;margin-top:-4.5pt;width:108.25pt;height:1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" filled="f" stroked="f">
                      <v:textbox>
                        <w:txbxContent>
                          <w:p w14:paraId="19802F9F" w14:textId="448EC480" w:rsidR="00632100" w:rsidRDefault="00A916AE">
                            <w:r w:rsidRPr="001D55FB">
                              <w:rPr>
                                <w:noProof/>
                                <w:lang w:val="en-IN"/>
                              </w:rPr>
                              <w:drawing>
                                <wp:inline distT="0" distB="0" distL="0" distR="0" wp14:anchorId="34152B42" wp14:editId="2EE02E1F">
                                  <wp:extent cx="1187450" cy="1403350"/>
                                  <wp:effectExtent l="0" t="0" r="0" b="6350"/>
                                  <wp:docPr id="193247806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2100" w:rsidRPr="006E7F91" w14:paraId="63A66F57" w14:textId="77777777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14:paraId="7E6C37EE" w14:textId="2C897728" w:rsidR="00BC4985" w:rsidRPr="00EC6518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Education:</w:t>
            </w:r>
          </w:p>
          <w:p w14:paraId="18AA98EE" w14:textId="3A904104" w:rsidR="00632100" w:rsidRPr="006E7F91" w:rsidRDefault="00632100" w:rsidP="0063210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M.Pharm. (</w:t>
            </w:r>
            <w:r w:rsidR="00860F29" w:rsidRP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>20</w:t>
            </w:r>
            <w:r w:rsid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>25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546AF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Krishna Institute of Pharmacy, KVV, Karad, Tal. Karad Dist. Satara</w:t>
            </w:r>
          </w:p>
          <w:p w14:paraId="6135AFCE" w14:textId="42C0491D" w:rsidR="000A509C" w:rsidRPr="00EC6518" w:rsidRDefault="00632100" w:rsidP="00632100">
            <w:p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B. Pharm. </w:t>
            </w:r>
            <w:r w:rsidRP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>(</w:t>
            </w:r>
            <w:r w:rsidR="00860F29" w:rsidRP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>20</w:t>
            </w:r>
            <w:r w:rsid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>23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EC651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Annashaeb Dange</w:t>
            </w:r>
            <w:r w:rsidR="000A509C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College of Pharmacy,</w:t>
            </w:r>
            <w:r w:rsidR="00EC6518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Ashta, Tal. Walwa, Dist. Sangli </w:t>
            </w:r>
          </w:p>
        </w:tc>
      </w:tr>
      <w:tr w:rsidR="00632100" w:rsidRPr="006E7F91" w14:paraId="3ABB3C95" w14:textId="77777777" w:rsidTr="001A724F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14:paraId="030A3FF7" w14:textId="77777777" w:rsidR="008C77B9" w:rsidRDefault="00632100" w:rsidP="00632100">
            <w:p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Professional Work Experience:</w:t>
            </w:r>
          </w:p>
          <w:p w14:paraId="5107FE7F" w14:textId="2876E3DD" w:rsidR="007D31B1" w:rsidRPr="007D31B1" w:rsidRDefault="00B23189" w:rsidP="006F25CF">
            <w:pPr>
              <w:jc w:val="both"/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From </w:t>
            </w:r>
            <w:r w:rsidR="00546AF1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15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/</w:t>
            </w:r>
            <w:r w:rsidR="00546AF1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12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/2025 as </w:t>
            </w:r>
            <w:proofErr w:type="gramStart"/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a</w:t>
            </w:r>
            <w:proofErr w:type="gramEnd"/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 assistant professor in Annasaheb dange college of b </w:t>
            </w:r>
            <w:r w:rsidR="00A916AE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pharmacy, Ashta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 (</w:t>
            </w:r>
            <w:r w:rsidR="00B16462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D. Pharm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) to till date</w:t>
            </w:r>
          </w:p>
        </w:tc>
      </w:tr>
      <w:tr w:rsidR="00516DC5" w:rsidRPr="006E7F91" w14:paraId="19C16EB9" w14:textId="77777777" w:rsidTr="00AE6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14:paraId="3C0FEFEE" w14:textId="77777777" w:rsidR="00516DC5" w:rsidRPr="006E7F91" w:rsidRDefault="00516DC5" w:rsidP="006F25CF">
            <w:pPr>
              <w:jc w:val="center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14:paraId="4A744218" w14:textId="77777777" w:rsidR="00516DC5" w:rsidRPr="006E7F91" w:rsidRDefault="00516DC5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14:paraId="69187B3E" w14:textId="77777777"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524" w:type="dxa"/>
          </w:tcPr>
          <w:p w14:paraId="6B3CE245" w14:textId="77777777"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6E7F91" w14:paraId="2F92726F" w14:textId="77777777" w:rsidTr="00AE6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14:paraId="2CC17A36" w14:textId="6B535C5C" w:rsidR="00516DC5" w:rsidRPr="00EC6518" w:rsidRDefault="00516DC5" w:rsidP="00FF098F">
            <w:pPr>
              <w:jc w:val="center"/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</w:pPr>
            <w:r w:rsidRP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>Years</w:t>
            </w:r>
            <w:r w:rsidR="00664E5B" w:rsidRPr="00EC6518">
              <w:rPr>
                <w:rFonts w:ascii="Arial Narrow" w:eastAsia="Times New Roman" w:hAnsi="Arial Narrow" w:cs="Tahoma"/>
                <w:b w:val="0"/>
                <w:color w:val="FF0000"/>
                <w:sz w:val="20"/>
                <w:szCs w:val="20"/>
              </w:rPr>
              <w:t xml:space="preserve"> Months</w:t>
            </w:r>
          </w:p>
        </w:tc>
        <w:tc>
          <w:tcPr>
            <w:tcW w:w="2524" w:type="dxa"/>
          </w:tcPr>
          <w:p w14:paraId="157A3CA4" w14:textId="77777777" w:rsidR="00516DC5" w:rsidRPr="00655B0C" w:rsidRDefault="00516DC5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 w:rsidRPr="00655B0C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0</w:t>
            </w:r>
            <w:r w:rsidR="00664E5B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0</w:t>
            </w:r>
            <w:r w:rsidRPr="00655B0C">
              <w:rPr>
                <w:rFonts w:ascii="Arial Narrow" w:eastAsia="Times New Roman" w:hAnsi="Arial Narrow" w:cs="Tahoma"/>
                <w:sz w:val="20"/>
                <w:szCs w:val="20"/>
              </w:rPr>
              <w:t xml:space="preserve"> Years</w:t>
            </w:r>
          </w:p>
        </w:tc>
        <w:tc>
          <w:tcPr>
            <w:tcW w:w="2524" w:type="dxa"/>
            <w:gridSpan w:val="2"/>
          </w:tcPr>
          <w:p w14:paraId="0D751CF3" w14:textId="73323C80" w:rsidR="00516DC5" w:rsidRPr="00EC6518" w:rsidRDefault="006F25CF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color w:val="FF0000"/>
                <w:sz w:val="20"/>
                <w:szCs w:val="20"/>
              </w:rPr>
            </w:pPr>
            <w:r w:rsidRPr="00EC6518">
              <w:rPr>
                <w:rFonts w:ascii="Arial Narrow" w:eastAsia="Times New Roman" w:hAnsi="Arial Narrow" w:cs="Tahoma"/>
                <w:bCs/>
                <w:color w:val="FF0000"/>
                <w:sz w:val="20"/>
                <w:szCs w:val="20"/>
              </w:rPr>
              <w:t>0</w:t>
            </w:r>
            <w:r w:rsidR="00FF098F">
              <w:rPr>
                <w:rFonts w:ascii="Arial Narrow" w:eastAsia="Times New Roman" w:hAnsi="Arial Narrow" w:cs="Tahoma"/>
                <w:bCs/>
                <w:color w:val="FF0000"/>
                <w:sz w:val="20"/>
                <w:szCs w:val="20"/>
              </w:rPr>
              <w:t>0</w:t>
            </w:r>
            <w:r w:rsidRPr="00EC6518">
              <w:rPr>
                <w:rFonts w:ascii="Arial Narrow" w:eastAsia="Times New Roman" w:hAnsi="Arial Narrow" w:cs="Tahoma"/>
                <w:color w:val="FF0000"/>
                <w:sz w:val="20"/>
                <w:szCs w:val="20"/>
              </w:rPr>
              <w:t xml:space="preserve"> Years</w:t>
            </w:r>
          </w:p>
        </w:tc>
        <w:tc>
          <w:tcPr>
            <w:tcW w:w="2524" w:type="dxa"/>
          </w:tcPr>
          <w:p w14:paraId="60E440AF" w14:textId="029C1843" w:rsidR="00516DC5" w:rsidRPr="00EC6518" w:rsidRDefault="00664E5B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color w:val="FF0000"/>
                <w:sz w:val="20"/>
                <w:szCs w:val="20"/>
              </w:rPr>
            </w:pPr>
            <w:r w:rsidRPr="00EC6518">
              <w:rPr>
                <w:rFonts w:ascii="Arial Narrow" w:eastAsia="Times New Roman" w:hAnsi="Arial Narrow" w:cs="Tahoma"/>
                <w:bCs/>
                <w:color w:val="FF0000"/>
                <w:sz w:val="20"/>
                <w:szCs w:val="20"/>
              </w:rPr>
              <w:t xml:space="preserve"> Years Months</w:t>
            </w:r>
          </w:p>
        </w:tc>
      </w:tr>
      <w:tr w:rsidR="00632100" w:rsidRPr="006E7F91" w14:paraId="5B428BD5" w14:textId="77777777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14:paraId="203CE5A4" w14:textId="543748F3" w:rsidR="00632100" w:rsidRPr="006E7F91" w:rsidRDefault="00632100" w:rsidP="006F25CF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Professional Affiliations: </w:t>
            </w:r>
          </w:p>
        </w:tc>
      </w:tr>
      <w:tr w:rsidR="00632100" w:rsidRPr="006E7F91" w14:paraId="20B65901" w14:textId="77777777" w:rsidTr="001025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14:paraId="22FB609E" w14:textId="604069CC" w:rsidR="00632100" w:rsidRPr="00F85453" w:rsidRDefault="00632100" w:rsidP="0010602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Subject Taught: </w:t>
            </w:r>
            <w:r w:rsidR="007D356C">
              <w:rPr>
                <w:rFonts w:ascii="Arial Narrow" w:eastAsia="Times New Roman" w:hAnsi="Arial Narrow" w:cs="Tahoma"/>
                <w:sz w:val="20"/>
                <w:szCs w:val="20"/>
              </w:rPr>
              <w:t>Diploma</w:t>
            </w: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-</w:t>
            </w:r>
            <w:r w:rsidR="00546AF1">
              <w:rPr>
                <w:rFonts w:ascii="Arial Narrow" w:eastAsia="Times New Roman" w:hAnsi="Arial Narrow" w:cs="Tahoma"/>
                <w:sz w:val="20"/>
                <w:szCs w:val="20"/>
              </w:rPr>
              <w:t xml:space="preserve"> </w:t>
            </w:r>
            <w:r w:rsidR="00546AF1" w:rsidRPr="00546AF1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Pharmaceutics</w:t>
            </w:r>
            <w:r w:rsidR="00AD1E7A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, </w:t>
            </w:r>
            <w:r w:rsidR="00AD1E7A" w:rsidRPr="00546AF1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Pharmacotherapeutics</w:t>
            </w:r>
          </w:p>
        </w:tc>
      </w:tr>
      <w:tr w:rsidR="00632100" w:rsidRPr="006E7F91" w14:paraId="0E840D8C" w14:textId="77777777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14:paraId="0E813968" w14:textId="444B3514" w:rsidR="00632100" w:rsidRPr="006E7F91" w:rsidRDefault="00632100" w:rsidP="006F25CF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Research Foci: </w:t>
            </w:r>
            <w:r w:rsidR="00B57256" w:rsidRPr="00B57256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De</w:t>
            </w:r>
            <w:r w:rsidR="00B57256" w:rsidRPr="00B57256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velopment and characterization of antifungal drug loaded ophthalmic in-situ gel for ocular delivery</w:t>
            </w:r>
          </w:p>
        </w:tc>
      </w:tr>
      <w:tr w:rsidR="00632100" w:rsidRPr="006E7F91" w14:paraId="069AAC55" w14:textId="77777777" w:rsidTr="001025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14:paraId="7B086143" w14:textId="0F09B3BB"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Research Projects: </w:t>
            </w:r>
            <w:r w:rsidR="0016228C" w:rsidRPr="0016228C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3780" w:type="dxa"/>
            <w:gridSpan w:val="2"/>
            <w:hideMark/>
          </w:tcPr>
          <w:p w14:paraId="0B884A65" w14:textId="7FF0FF2C" w:rsidR="00632100" w:rsidRPr="00777FE1" w:rsidRDefault="00632100" w:rsidP="00632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Grants Received:</w:t>
            </w:r>
            <w:r w:rsidR="0016228C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 </w:t>
            </w:r>
            <w:r w:rsidR="00AD1E7A">
              <w:rPr>
                <w:rFonts w:ascii="Arial Narrow" w:eastAsia="Times New Roman" w:hAnsi="Arial Narrow" w:cs="Tahoma"/>
                <w:sz w:val="20"/>
                <w:szCs w:val="20"/>
              </w:rPr>
              <w:t>Nil</w:t>
            </w:r>
          </w:p>
        </w:tc>
      </w:tr>
      <w:tr w:rsidR="00632100" w:rsidRPr="006E7F91" w14:paraId="1D6BEC7B" w14:textId="77777777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14:paraId="76D1EFB9" w14:textId="5305670C" w:rsidR="00632100" w:rsidRPr="006E7F91" w:rsidRDefault="00632100" w:rsidP="0086448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Number of Publications:</w:t>
            </w:r>
            <w:r w:rsidRPr="00EC6518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 </w:t>
            </w:r>
            <w:r w:rsidR="00EC6518" w:rsidRPr="00EC6518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Nil</w:t>
            </w:r>
          </w:p>
        </w:tc>
        <w:tc>
          <w:tcPr>
            <w:tcW w:w="3780" w:type="dxa"/>
            <w:gridSpan w:val="2"/>
            <w:hideMark/>
          </w:tcPr>
          <w:p w14:paraId="6EE68AE9" w14:textId="68234492" w:rsidR="00632100" w:rsidRPr="006E7F91" w:rsidRDefault="0016228C" w:rsidP="0086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Number of Copyrights</w:t>
            </w:r>
            <w:r w:rsidR="00632100" w:rsidRPr="00EC6518">
              <w:rPr>
                <w:rFonts w:ascii="Arial Narrow" w:eastAsia="Times New Roman" w:hAnsi="Arial Narrow" w:cs="Tahoma"/>
                <w:sz w:val="20"/>
                <w:szCs w:val="20"/>
              </w:rPr>
              <w:t>: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>2</w:t>
            </w:r>
          </w:p>
        </w:tc>
      </w:tr>
      <w:tr w:rsidR="00632100" w:rsidRPr="006E7F91" w14:paraId="6CF5919D" w14:textId="77777777" w:rsidTr="001025A3">
        <w:trPr>
          <w:trHeight w:val="4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14:paraId="505BEA72" w14:textId="390BA3FE" w:rsidR="00864480" w:rsidRPr="006E7F91" w:rsidRDefault="006E7F91" w:rsidP="006E7F91">
            <w:pPr>
              <w:autoSpaceDE w:val="0"/>
              <w:autoSpaceDN w:val="0"/>
              <w:adjustRightInd w:val="0"/>
              <w:ind w:left="630" w:hanging="630"/>
              <w:jc w:val="both"/>
              <w:rPr>
                <w:rFonts w:ascii="Arial Narrow" w:eastAsia="Times New Roman" w:hAnsi="Arial Narrow" w:cs="Tahoma"/>
                <w:b w:val="0"/>
                <w:sz w:val="14"/>
                <w:szCs w:val="20"/>
              </w:rPr>
            </w:pPr>
            <w:r w:rsidRPr="006E7F91">
              <w:rPr>
                <w:rFonts w:ascii="Arial Narrow" w:hAnsi="Arial Narrow" w:cs="ArialNarrow,Italic"/>
                <w:iCs/>
                <w:sz w:val="20"/>
                <w:szCs w:val="26"/>
              </w:rPr>
              <w:t>Patent: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</w:t>
            </w:r>
            <w:r w:rsidR="00521433" w:rsidRPr="00521433">
              <w:rPr>
                <w:rFonts w:ascii="Arial Narrow" w:hAnsi="Arial Narrow" w:cs="ArialNarrow,Italic"/>
                <w:bCs w:val="0"/>
                <w:iCs/>
                <w:sz w:val="20"/>
                <w:szCs w:val="26"/>
              </w:rPr>
              <w:t>0</w:t>
            </w:r>
          </w:p>
          <w:p w14:paraId="19124534" w14:textId="0CC9D7FC" w:rsidR="00133A80" w:rsidRDefault="00065946" w:rsidP="00DC3385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S</w:t>
            </w:r>
            <w:r w:rsidR="00632100"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elected Publications: </w:t>
            </w:r>
          </w:p>
          <w:p w14:paraId="1F361D00" w14:textId="72A762A7" w:rsidR="0016228C" w:rsidRPr="0016228C" w:rsidRDefault="0016228C" w:rsidP="0016228C">
            <w:pPr>
              <w:pStyle w:val="ListParagraph"/>
              <w:numPr>
                <w:ilvl w:val="0"/>
                <w:numId w:val="6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16228C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Khade, H., Patil, D., Danane, A., Patil, N., Mali, A., Sankpal, S., Khairmode, S., Lade, R., Kadam, S. (2025). Exploring the Therapeutic Potential of Saccharum officinarum Linn Flowers. Advances in Bioresearch, Vol. 16(5). (Accepted for publication)</w:t>
            </w:r>
          </w:p>
          <w:p w14:paraId="7A0B85B6" w14:textId="77777777" w:rsidR="0016228C" w:rsidRDefault="0016228C" w:rsidP="0016228C">
            <w:pPr>
              <w:pStyle w:val="ListParagraph"/>
              <w:rPr>
                <w:rFonts w:ascii="Arial Narrow" w:eastAsia="Times New Roman" w:hAnsi="Arial Narrow" w:cs="Tahoma"/>
                <w:sz w:val="20"/>
                <w:szCs w:val="20"/>
              </w:rPr>
            </w:pPr>
          </w:p>
          <w:p w14:paraId="031B8DF3" w14:textId="694A07E9" w:rsidR="0016228C" w:rsidRDefault="0016228C" w:rsidP="0016228C">
            <w:p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Selected Copyrights:</w:t>
            </w:r>
          </w:p>
          <w:p w14:paraId="7B4FFB69" w14:textId="77777777" w:rsidR="00A916AE" w:rsidRPr="00A916AE" w:rsidRDefault="00A916AE" w:rsidP="00A916AE">
            <w:pPr>
              <w:pStyle w:val="ListParagraph"/>
              <w:numPr>
                <w:ilvl w:val="0"/>
                <w:numId w:val="6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A916AE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Patil, D.P., Bhandare, R.U. (2025). Nanostructured Lipid Carrier. Copyright No. L-159397/2025, Government of India. Registered under Literary/Dramatic Work.</w:t>
            </w:r>
          </w:p>
          <w:p w14:paraId="194DD94F" w14:textId="3E012BD8" w:rsidR="00A916AE" w:rsidRPr="00A916AE" w:rsidRDefault="00A916AE" w:rsidP="00A916AE">
            <w:pPr>
              <w:pStyle w:val="ListParagraph"/>
              <w:numPr>
                <w:ilvl w:val="0"/>
                <w:numId w:val="6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A916AE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Patil, D.P., Bhandare, R.U. (2025). Types of Solubility and BCS. Copyright No. L-161814/2025, Government of India. Registered under Literary/Dramatic Work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.</w:t>
            </w:r>
          </w:p>
          <w:p w14:paraId="59ADE648" w14:textId="7F683331" w:rsidR="00133A80" w:rsidRDefault="00133A80" w:rsidP="00133A80">
            <w:p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</w:p>
          <w:p w14:paraId="5B80D33D" w14:textId="7834AF7C" w:rsidR="00133A80" w:rsidRDefault="00133A80" w:rsidP="00133A80">
            <w:p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</w:p>
          <w:p w14:paraId="183D3092" w14:textId="77777777" w:rsidR="007634C8" w:rsidRPr="00133A80" w:rsidRDefault="007634C8" w:rsidP="00133A80">
            <w:pPr>
              <w:jc w:val="center"/>
              <w:rPr>
                <w:rFonts w:ascii="Arial Narrow" w:eastAsia="Times New Roman" w:hAnsi="Arial Narrow" w:cs="Tahoma"/>
                <w:sz w:val="20"/>
                <w:szCs w:val="20"/>
              </w:rPr>
            </w:pPr>
          </w:p>
        </w:tc>
      </w:tr>
    </w:tbl>
    <w:p w14:paraId="23E016F1" w14:textId="77777777" w:rsidR="001F1723" w:rsidRPr="006E7F91" w:rsidRDefault="001F1723">
      <w:pPr>
        <w:rPr>
          <w:rFonts w:ascii="Arial Narrow" w:hAnsi="Arial Narrow"/>
          <w:sz w:val="20"/>
          <w:szCs w:val="20"/>
        </w:rPr>
      </w:pPr>
    </w:p>
    <w:sectPr w:rsidR="001F1723" w:rsidRPr="006E7F91" w:rsidSect="00BA3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78856" w14:textId="77777777" w:rsidR="00681E15" w:rsidRDefault="00681E15" w:rsidP="00632100">
      <w:pPr>
        <w:spacing w:after="0" w:line="240" w:lineRule="auto"/>
      </w:pPr>
      <w:r>
        <w:separator/>
      </w:r>
    </w:p>
  </w:endnote>
  <w:endnote w:type="continuationSeparator" w:id="0">
    <w:p w14:paraId="2AC7155D" w14:textId="77777777" w:rsidR="00681E15" w:rsidRDefault="00681E15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E2685" w14:textId="77777777" w:rsidR="00681E15" w:rsidRDefault="00681E15" w:rsidP="00632100">
      <w:pPr>
        <w:spacing w:after="0" w:line="240" w:lineRule="auto"/>
      </w:pPr>
      <w:r>
        <w:separator/>
      </w:r>
    </w:p>
  </w:footnote>
  <w:footnote w:type="continuationSeparator" w:id="0">
    <w:p w14:paraId="0A0579B7" w14:textId="77777777" w:rsidR="00681E15" w:rsidRDefault="00681E15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3in;height:3in" o:bullet="t"/>
    </w:pict>
  </w:numPicBullet>
  <w:numPicBullet w:numPicBulletId="2">
    <w:pict>
      <v:shape id="_x0000_i1027" type="#_x0000_t75" style="width:3in;height:3in" o:bullet="t"/>
    </w:pict>
  </w:numPicBullet>
  <w:numPicBullet w:numPicBulletId="3">
    <w:pict>
      <v:shape id="_x0000_i1028" type="#_x0000_t75" style="width:3in;height:3in" o:bullet="t"/>
    </w:pict>
  </w:numPicBullet>
  <w:numPicBullet w:numPicBulletId="4">
    <w:pict>
      <v:shape id="_x0000_i1029" type="#_x0000_t75" style="width:3in;height:3in" o:bullet="t"/>
    </w:pict>
  </w:numPicBullet>
  <w:numPicBullet w:numPicBulletId="5">
    <w:pict>
      <v:shape id="_x0000_i1030" type="#_x0000_t75" style="width:3in;height:3in" o:bullet="t"/>
    </w:pict>
  </w:numPicBullet>
  <w:numPicBullet w:numPicBulletId="6">
    <w:pict>
      <v:shape id="_x0000_i1031" type="#_x0000_t75" style="width:3in;height:3in" o:bullet="t"/>
    </w:pict>
  </w:numPicBullet>
  <w:numPicBullet w:numPicBulletId="7">
    <w:pict>
      <v:shape id="_x0000_i1032" type="#_x0000_t75" style="width:3in;height:3in" o:bullet="t"/>
    </w:pict>
  </w:numPicBullet>
  <w:numPicBullet w:numPicBulletId="8">
    <w:pict>
      <v:shape id="_x0000_i1033" type="#_x0000_t75" style="width:3in;height:3in" o:bullet="t"/>
    </w:pict>
  </w:numPicBullet>
  <w:abstractNum w:abstractNumId="0" w15:restartNumberingAfterBreak="0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A01369"/>
    <w:multiLevelType w:val="hybridMultilevel"/>
    <w:tmpl w:val="C8A2987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860055"/>
    <w:multiLevelType w:val="hybridMultilevel"/>
    <w:tmpl w:val="C602D13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8443F"/>
    <w:multiLevelType w:val="hybridMultilevel"/>
    <w:tmpl w:val="868C3B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692046">
    <w:abstractNumId w:val="1"/>
  </w:num>
  <w:num w:numId="2" w16cid:durableId="126316544">
    <w:abstractNumId w:val="0"/>
  </w:num>
  <w:num w:numId="3" w16cid:durableId="229728476">
    <w:abstractNumId w:val="4"/>
  </w:num>
  <w:num w:numId="4" w16cid:durableId="756291251">
    <w:abstractNumId w:val="3"/>
  </w:num>
  <w:num w:numId="5" w16cid:durableId="1133522">
    <w:abstractNumId w:val="2"/>
  </w:num>
  <w:num w:numId="6" w16cid:durableId="10242082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00"/>
    <w:rsid w:val="0003330B"/>
    <w:rsid w:val="00065946"/>
    <w:rsid w:val="00081B3E"/>
    <w:rsid w:val="000857F7"/>
    <w:rsid w:val="00097C22"/>
    <w:rsid w:val="000A509C"/>
    <w:rsid w:val="000A77E8"/>
    <w:rsid w:val="001025A3"/>
    <w:rsid w:val="00106020"/>
    <w:rsid w:val="00133A80"/>
    <w:rsid w:val="0016228C"/>
    <w:rsid w:val="0017147B"/>
    <w:rsid w:val="001A04E6"/>
    <w:rsid w:val="001A724F"/>
    <w:rsid w:val="001F1723"/>
    <w:rsid w:val="00251347"/>
    <w:rsid w:val="002C2996"/>
    <w:rsid w:val="00340BEC"/>
    <w:rsid w:val="00382BCE"/>
    <w:rsid w:val="003841D9"/>
    <w:rsid w:val="00392263"/>
    <w:rsid w:val="00403919"/>
    <w:rsid w:val="004877B5"/>
    <w:rsid w:val="00497632"/>
    <w:rsid w:val="004A1EBA"/>
    <w:rsid w:val="004B245D"/>
    <w:rsid w:val="004C1432"/>
    <w:rsid w:val="004D2CE8"/>
    <w:rsid w:val="004E1E7F"/>
    <w:rsid w:val="004E41F6"/>
    <w:rsid w:val="004E7E54"/>
    <w:rsid w:val="00516DC5"/>
    <w:rsid w:val="00521433"/>
    <w:rsid w:val="0052151F"/>
    <w:rsid w:val="00530DD7"/>
    <w:rsid w:val="005315B2"/>
    <w:rsid w:val="00546AF1"/>
    <w:rsid w:val="005802BD"/>
    <w:rsid w:val="005C4C38"/>
    <w:rsid w:val="005E2D40"/>
    <w:rsid w:val="00632100"/>
    <w:rsid w:val="006416CC"/>
    <w:rsid w:val="00655B0C"/>
    <w:rsid w:val="00664E5B"/>
    <w:rsid w:val="00672347"/>
    <w:rsid w:val="00681E15"/>
    <w:rsid w:val="00696A68"/>
    <w:rsid w:val="006C7433"/>
    <w:rsid w:val="006D7D66"/>
    <w:rsid w:val="006E6B07"/>
    <w:rsid w:val="006E7F91"/>
    <w:rsid w:val="006F25CF"/>
    <w:rsid w:val="00716272"/>
    <w:rsid w:val="007634C8"/>
    <w:rsid w:val="00771C34"/>
    <w:rsid w:val="00777FE1"/>
    <w:rsid w:val="00791668"/>
    <w:rsid w:val="00792339"/>
    <w:rsid w:val="007D31B1"/>
    <w:rsid w:val="007D356C"/>
    <w:rsid w:val="007E51C0"/>
    <w:rsid w:val="007F3781"/>
    <w:rsid w:val="0082352F"/>
    <w:rsid w:val="00836B1E"/>
    <w:rsid w:val="00860F29"/>
    <w:rsid w:val="00864480"/>
    <w:rsid w:val="0087532B"/>
    <w:rsid w:val="00882EB0"/>
    <w:rsid w:val="008B1354"/>
    <w:rsid w:val="008C77B9"/>
    <w:rsid w:val="00903DAD"/>
    <w:rsid w:val="009328C2"/>
    <w:rsid w:val="00952A84"/>
    <w:rsid w:val="00973BEA"/>
    <w:rsid w:val="00985AF6"/>
    <w:rsid w:val="0098725C"/>
    <w:rsid w:val="00A128C9"/>
    <w:rsid w:val="00A916AE"/>
    <w:rsid w:val="00AA2241"/>
    <w:rsid w:val="00AB429C"/>
    <w:rsid w:val="00AD1E7A"/>
    <w:rsid w:val="00AF03C7"/>
    <w:rsid w:val="00B102EF"/>
    <w:rsid w:val="00B16462"/>
    <w:rsid w:val="00B23189"/>
    <w:rsid w:val="00B2533E"/>
    <w:rsid w:val="00B57256"/>
    <w:rsid w:val="00B64688"/>
    <w:rsid w:val="00BA3D2D"/>
    <w:rsid w:val="00BB4BBB"/>
    <w:rsid w:val="00BB7D6E"/>
    <w:rsid w:val="00BC4985"/>
    <w:rsid w:val="00C74611"/>
    <w:rsid w:val="00CE1AAC"/>
    <w:rsid w:val="00CE53EB"/>
    <w:rsid w:val="00DC3385"/>
    <w:rsid w:val="00DD73B9"/>
    <w:rsid w:val="00DE753E"/>
    <w:rsid w:val="00DF27E4"/>
    <w:rsid w:val="00E46095"/>
    <w:rsid w:val="00E47EEC"/>
    <w:rsid w:val="00E55CF4"/>
    <w:rsid w:val="00E818A4"/>
    <w:rsid w:val="00E81BF6"/>
    <w:rsid w:val="00EC6518"/>
    <w:rsid w:val="00ED34FB"/>
    <w:rsid w:val="00EE7E3A"/>
    <w:rsid w:val="00EF7B15"/>
    <w:rsid w:val="00F0571A"/>
    <w:rsid w:val="00F15C72"/>
    <w:rsid w:val="00F45EC6"/>
    <w:rsid w:val="00F669A2"/>
    <w:rsid w:val="00F84404"/>
    <w:rsid w:val="00F85453"/>
    <w:rsid w:val="00F962E6"/>
    <w:rsid w:val="00FA38CD"/>
    <w:rsid w:val="00FF098F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F03C4"/>
  <w15:docId w15:val="{3A88A710-0C24-4643-8C7A-D439241E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100"/>
  </w:style>
  <w:style w:type="paragraph" w:styleId="Footer">
    <w:name w:val="footer"/>
    <w:basedOn w:val="Normal"/>
    <w:link w:val="FooterChar"/>
    <w:uiPriority w:val="99"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100"/>
  </w:style>
  <w:style w:type="table" w:styleId="LightList-Accent1">
    <w:name w:val="Light List Accent 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E5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91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atil.digvijayadcbp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Jadhav R B</dc:creator>
  <cp:lastModifiedBy>Digvijay Patil</cp:lastModifiedBy>
  <cp:revision>10</cp:revision>
  <dcterms:created xsi:type="dcterms:W3CDTF">2025-12-13T06:59:00Z</dcterms:created>
  <dcterms:modified xsi:type="dcterms:W3CDTF">2025-12-14T08:47:00Z</dcterms:modified>
</cp:coreProperties>
</file>