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1"/>
        <w:tblW w:w="10095" w:type="dxa"/>
        <w:tblLook w:val="04A0" w:firstRow="1" w:lastRow="0" w:firstColumn="1" w:lastColumn="0" w:noHBand="0" w:noVBand="1"/>
      </w:tblPr>
      <w:tblGrid>
        <w:gridCol w:w="2523"/>
        <w:gridCol w:w="2524"/>
        <w:gridCol w:w="1268"/>
        <w:gridCol w:w="1256"/>
        <w:gridCol w:w="2524"/>
      </w:tblGrid>
      <w:tr w:rsidR="00632100" w:rsidRPr="006E7F91" w14:paraId="2FB803C1" w14:textId="77777777" w:rsidTr="0010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1E40283D" w14:textId="64EA174B" w:rsidR="00632100" w:rsidRPr="00C9751D" w:rsidRDefault="00632100" w:rsidP="00632100">
            <w:pPr>
              <w:rPr>
                <w:rFonts w:ascii="Arial Narrow" w:eastAsia="Times New Roman" w:hAnsi="Arial Narrow" w:cs="Tahoma"/>
                <w:sz w:val="28"/>
                <w:szCs w:val="28"/>
              </w:rPr>
            </w:pPr>
            <w:r w:rsidRPr="006E7F91">
              <w:rPr>
                <w:rFonts w:ascii="Arial Narrow" w:eastAsia="Times New Roman" w:hAnsi="Arial Narrow" w:cs="Tahoma"/>
                <w:sz w:val="28"/>
                <w:szCs w:val="28"/>
              </w:rPr>
              <w:t xml:space="preserve">  </w:t>
            </w:r>
            <w:r w:rsidR="00B73B45">
              <w:rPr>
                <w:rFonts w:ascii="Arial Narrow" w:eastAsia="Times New Roman" w:hAnsi="Arial Narrow" w:cs="Tahoma"/>
                <w:sz w:val="28"/>
                <w:szCs w:val="28"/>
              </w:rPr>
              <w:t>Patil Dhanashree Rajendra</w:t>
            </w:r>
            <w:r w:rsidRPr="006E7F91">
              <w:rPr>
                <w:rFonts w:ascii="Arial Narrow" w:eastAsia="Times New Roman" w:hAnsi="Arial Narrow" w:cs="Tahoma"/>
                <w:sz w:val="28"/>
                <w:szCs w:val="28"/>
              </w:rPr>
              <w:t xml:space="preserve">, </w:t>
            </w:r>
            <w:r w:rsidRPr="006E7F91">
              <w:rPr>
                <w:rFonts w:ascii="Arial Narrow" w:eastAsia="Times New Roman" w:hAnsi="Arial Narrow" w:cs="Tahoma"/>
                <w:sz w:val="24"/>
                <w:szCs w:val="24"/>
              </w:rPr>
              <w:t>M.Pharm</w:t>
            </w:r>
            <w:r w:rsidR="00B102EF">
              <w:rPr>
                <w:rFonts w:ascii="Arial Narrow" w:eastAsia="Times New Roman" w:hAnsi="Arial Narrow" w:cs="Tahoma"/>
                <w:sz w:val="24"/>
                <w:szCs w:val="24"/>
              </w:rPr>
              <w:t xml:space="preserve"> </w:t>
            </w:r>
          </w:p>
          <w:p w14:paraId="1E5473B8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  <w:t>Campus Address:</w:t>
            </w:r>
          </w:p>
          <w:p w14:paraId="28E81F3B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Sant Dnyaneshwar Shikshan Sanstha’s</w:t>
            </w:r>
          </w:p>
          <w:p w14:paraId="6C02D58D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ANNASAHEB DANGE COLLEGE OF B.PHARMACY [D. PHARM]</w:t>
            </w:r>
          </w:p>
          <w:p w14:paraId="43C76820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Ashta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, Tal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Walwa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Dist.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Sangli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(41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6301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  <w:r w:rsidR="00632100" w:rsidRPr="006E7F91"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  <w:t xml:space="preserve"> </w:t>
            </w:r>
          </w:p>
          <w:p w14:paraId="53F26EA9" w14:textId="77777777" w:rsidR="00065946" w:rsidRPr="006E7F91" w:rsidRDefault="00F669A2" w:rsidP="00632100">
            <w:pPr>
              <w:autoSpaceDE w:val="0"/>
              <w:autoSpaceDN w:val="0"/>
              <w:adjustRightInd w:val="0"/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 xml:space="preserve">Phone: Office: </w:t>
            </w:r>
            <w:r w:rsidR="00864480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02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342</w:t>
            </w:r>
            <w:r w:rsidR="00065946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-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241125</w:t>
            </w:r>
          </w:p>
          <w:p w14:paraId="168C3DD6" w14:textId="77777777" w:rsidR="00F669A2" w:rsidRPr="006E7F91" w:rsidRDefault="00065946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 xml:space="preserve">Cell No. </w:t>
            </w:r>
            <w:r w:rsidR="00696A68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>9423560416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 </w:t>
            </w:r>
          </w:p>
          <w:p w14:paraId="1D2CF88F" w14:textId="77777777" w:rsidR="00097C22" w:rsidRPr="006E7F91" w:rsidRDefault="00632100" w:rsidP="0006594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E-mail: </w:t>
            </w:r>
            <w:hyperlink r:id="rId7" w:history="1">
              <w:r w:rsidR="004E7E54" w:rsidRPr="00F864E5">
                <w:rPr>
                  <w:rStyle w:val="Hyperlink"/>
                  <w:rFonts w:ascii="Arial Narrow" w:hAnsi="Arial Narrow" w:cs="Calibri,Bold"/>
                  <w:sz w:val="20"/>
                  <w:szCs w:val="20"/>
                </w:rPr>
                <w:t>ssupadhye7@gmail.com</w:t>
              </w:r>
            </w:hyperlink>
            <w:r w:rsidRPr="006E7F91">
              <w:rPr>
                <w:rFonts w:ascii="Arial Narrow" w:hAnsi="Arial Narrow" w:cs="Calibri,Bold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gridSpan w:val="2"/>
            <w:hideMark/>
          </w:tcPr>
          <w:p w14:paraId="61485A2B" w14:textId="77777777" w:rsidR="00632100" w:rsidRPr="006E7F91" w:rsidRDefault="002A2CAA" w:rsidP="00632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AE0985" wp14:editId="0EB02283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-59690</wp:posOffset>
                      </wp:positionV>
                      <wp:extent cx="1510030" cy="1509395"/>
                      <wp:effectExtent l="0" t="0" r="0" b="0"/>
                      <wp:wrapNone/>
                      <wp:docPr id="628932548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10030" cy="150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EF98E" w14:textId="77777777" w:rsidR="00632100" w:rsidRDefault="00FF1B9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050DB7" wp14:editId="2C607EBC">
                                        <wp:extent cx="1083406" cy="1417955"/>
                                        <wp:effectExtent l="0" t="0" r="254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3406" cy="14179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E09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margin-left:73.85pt;margin-top:-4.7pt;width:118.9pt;height:1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" filled="f" stroked="f">
                      <v:path arrowok="t"/>
                      <v:textbox>
                        <w:txbxContent>
                          <w:p w14:paraId="278EF98E" w14:textId="77777777" w:rsidR="00632100" w:rsidRDefault="00FF1B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50DB7" wp14:editId="2C607EBC">
                                  <wp:extent cx="1083406" cy="1417955"/>
                                  <wp:effectExtent l="0" t="0" r="254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3406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32100" w:rsidRPr="006E7F91" w14:paraId="6BD7B5BE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3B8F6B57" w14:textId="20C21384" w:rsidR="00BC4985" w:rsidRPr="00C9751D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Education:</w:t>
            </w:r>
          </w:p>
          <w:p w14:paraId="0815AFF1" w14:textId="3A89F1E3" w:rsidR="00632100" w:rsidRPr="006E7F91" w:rsidRDefault="00632100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M.Pharm. (</w:t>
            </w:r>
            <w:r w:rsidR="00860F2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</w:t>
            </w:r>
            <w:r w:rsidR="00C9751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21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): </w:t>
            </w:r>
            <w:r w:rsidR="00C9751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Bharti Vidyapeeth college of Pharmacy, Kolhapur </w:t>
            </w:r>
          </w:p>
          <w:p w14:paraId="26963764" w14:textId="1FE131DB" w:rsidR="000A509C" w:rsidRPr="004327C1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B. Pharm. (</w:t>
            </w:r>
            <w:r w:rsidR="00860F2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201</w:t>
            </w:r>
            <w:r w:rsidR="004327C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9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): </w:t>
            </w:r>
            <w:r w:rsidR="004327C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Rajarambapu College of Pharmacy, kasegaon </w:t>
            </w:r>
          </w:p>
        </w:tc>
      </w:tr>
      <w:tr w:rsidR="00632100" w:rsidRPr="006E7F91" w14:paraId="0585ACEB" w14:textId="77777777" w:rsidTr="001A724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4D641FA0" w14:textId="77777777" w:rsidR="008C77B9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Professional Work Experience:</w:t>
            </w:r>
          </w:p>
          <w:p w14:paraId="151E22A8" w14:textId="12F65F2B" w:rsidR="007D31B1" w:rsidRDefault="00823CED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Feb</w:t>
            </w:r>
            <w:r w:rsidR="007D31B1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 20</w:t>
            </w:r>
            <w: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22 </w:t>
            </w:r>
            <w:r w:rsidR="00946679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t</w:t>
            </w:r>
            <w:r w:rsidR="007D31B1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o </w:t>
            </w:r>
            <w:r w:rsidR="00946679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Feb </w:t>
            </w:r>
            <w:r w:rsidR="007D31B1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201</w:t>
            </w:r>
            <w:r w:rsidR="00946679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3</w:t>
            </w:r>
            <w:r w:rsidR="007D31B1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: </w:t>
            </w:r>
            <w:r w:rsidR="00946679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Formulation development </w:t>
            </w:r>
            <w:r w:rsidR="003E5183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 </w:t>
            </w:r>
            <w:r w:rsidR="007D31B1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Department:</w:t>
            </w:r>
            <w:r w:rsidR="003E5183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 alkem Laboratories Mumbai </w:t>
            </w:r>
          </w:p>
          <w:p w14:paraId="40243F3A" w14:textId="2D0DEFF6" w:rsidR="008C77B9" w:rsidRDefault="003E5183" w:rsidP="00632100">
            <w:pPr>
              <w:rPr>
                <w:rFonts w:ascii="Arial Narrow" w:eastAsia="Times New Roman" w:hAnsi="Arial Narrow" w:cs="Tahoma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Sept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</w:t>
            </w:r>
            <w:r w:rsidR="0066732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23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to </w:t>
            </w:r>
            <w:r w:rsidR="0066732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july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</w:t>
            </w:r>
            <w:r w:rsidR="0066732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24: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Lecturer, </w:t>
            </w:r>
            <w:r w:rsidR="00C32E83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s.d Patil institute of Pharmacy,Islampur </w:t>
            </w:r>
          </w:p>
          <w:p w14:paraId="6A0473B0" w14:textId="1A9173A9" w:rsidR="00EC0436" w:rsidRPr="008C77B9" w:rsidRDefault="00EC0436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Oct 2025 : Annasaheb Dange College of B.Pharmacy, Ashta</w:t>
            </w:r>
          </w:p>
          <w:p w14:paraId="45CA860E" w14:textId="40F0709B" w:rsidR="007D31B1" w:rsidRPr="00C32E83" w:rsidRDefault="007D31B1" w:rsidP="006F25CF">
            <w:pPr>
              <w:jc w:val="both"/>
              <w:rPr>
                <w:rFonts w:ascii="Arial Narrow" w:eastAsia="Times New Roman" w:hAnsi="Arial Narrow" w:cs="Tahoma"/>
                <w:bCs w:val="0"/>
                <w:sz w:val="20"/>
                <w:szCs w:val="20"/>
              </w:rPr>
            </w:pPr>
          </w:p>
        </w:tc>
      </w:tr>
      <w:tr w:rsidR="00516DC5" w:rsidRPr="006E7F91" w14:paraId="58891735" w14:textId="77777777" w:rsidTr="00AE6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hideMark/>
          </w:tcPr>
          <w:p w14:paraId="74476113" w14:textId="77777777" w:rsidR="00516DC5" w:rsidRPr="006E7F91" w:rsidRDefault="00516DC5" w:rsidP="006F25CF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Teaching</w:t>
            </w:r>
          </w:p>
        </w:tc>
        <w:tc>
          <w:tcPr>
            <w:tcW w:w="2524" w:type="dxa"/>
          </w:tcPr>
          <w:p w14:paraId="71640E76" w14:textId="77777777" w:rsidR="00516DC5" w:rsidRPr="006E7F91" w:rsidRDefault="00516DC5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2524" w:type="dxa"/>
            <w:gridSpan w:val="2"/>
          </w:tcPr>
          <w:p w14:paraId="268BA8C0" w14:textId="77777777" w:rsidR="00516DC5" w:rsidRPr="006E7F91" w:rsidRDefault="006F25CF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Industry</w:t>
            </w:r>
          </w:p>
        </w:tc>
        <w:tc>
          <w:tcPr>
            <w:tcW w:w="2524" w:type="dxa"/>
          </w:tcPr>
          <w:p w14:paraId="56D5862C" w14:textId="77777777" w:rsidR="00516DC5" w:rsidRPr="006E7F91" w:rsidRDefault="006F25CF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Total</w:t>
            </w:r>
          </w:p>
        </w:tc>
      </w:tr>
      <w:tr w:rsidR="00516DC5" w:rsidRPr="006E7F91" w14:paraId="3627511B" w14:textId="77777777" w:rsidTr="00AE6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hideMark/>
          </w:tcPr>
          <w:p w14:paraId="1E4C2233" w14:textId="3364C559" w:rsidR="00516DC5" w:rsidRPr="00655B0C" w:rsidRDefault="00791668" w:rsidP="006F25CF">
            <w:pPr>
              <w:jc w:val="center"/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1</w:t>
            </w:r>
            <w:r w:rsidR="00F25272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0</w:t>
            </w:r>
            <w:r w:rsid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Months</w:t>
            </w:r>
          </w:p>
        </w:tc>
        <w:tc>
          <w:tcPr>
            <w:tcW w:w="2524" w:type="dxa"/>
          </w:tcPr>
          <w:p w14:paraId="69C8BF1D" w14:textId="77777777" w:rsidR="00516DC5" w:rsidRPr="00655B0C" w:rsidRDefault="00516DC5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  <w:gridSpan w:val="2"/>
          </w:tcPr>
          <w:p w14:paraId="5558AB67" w14:textId="77777777" w:rsidR="00516DC5" w:rsidRPr="00655B0C" w:rsidRDefault="006F25CF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7D31B1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1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</w:tcPr>
          <w:p w14:paraId="45B46F86" w14:textId="53C70CA0" w:rsidR="00516DC5" w:rsidRPr="00655B0C" w:rsidRDefault="007D31B1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1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 xml:space="preserve"> Years </w:t>
            </w:r>
            <w:r w:rsidR="00F25272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10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 xml:space="preserve"> Months</w:t>
            </w:r>
          </w:p>
        </w:tc>
      </w:tr>
      <w:tr w:rsidR="00632100" w:rsidRPr="006E7F91" w14:paraId="6A77388E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1D5F4217" w14:textId="7A147413" w:rsidR="00632100" w:rsidRPr="006E7F91" w:rsidRDefault="00632100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632100" w:rsidRPr="006E7F91" w14:paraId="6F8C4C07" w14:textId="77777777" w:rsidTr="0010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7AC1955F" w14:textId="7E2EB45D" w:rsidR="00632100" w:rsidRPr="00F85453" w:rsidRDefault="00632100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Subject Taught: </w:t>
            </w:r>
            <w:r w:rsidR="007D356C">
              <w:rPr>
                <w:rFonts w:ascii="Arial Narrow" w:eastAsia="Times New Roman" w:hAnsi="Arial Narrow" w:cs="Tahoma"/>
                <w:sz w:val="20"/>
                <w:szCs w:val="20"/>
              </w:rPr>
              <w:t>Diploma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- </w:t>
            </w:r>
            <w:r w:rsidR="0037499A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Pharmaceutical chemistry  , Pharmacology</w:t>
            </w:r>
          </w:p>
        </w:tc>
      </w:tr>
      <w:tr w:rsidR="00632100" w:rsidRPr="006E7F91" w14:paraId="61DC7E4E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6C612D65" w14:textId="798CFD8F" w:rsidR="00632100" w:rsidRPr="00074255" w:rsidRDefault="00632100" w:rsidP="006F25CF">
            <w:p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Research Foci:</w:t>
            </w:r>
            <w:r w:rsidRPr="00074255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 </w:t>
            </w:r>
            <w:r w:rsidR="0037499A" w:rsidRPr="00074255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Development of Herbal Nano Emulsion for Hair growth promotion </w:t>
            </w:r>
          </w:p>
          <w:p w14:paraId="0AF31233" w14:textId="77777777" w:rsidR="0037499A" w:rsidRDefault="0037499A" w:rsidP="006F25CF">
            <w:p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</w:p>
          <w:p w14:paraId="73DA588E" w14:textId="77777777" w:rsidR="0037499A" w:rsidRDefault="0037499A" w:rsidP="006F25CF">
            <w:p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</w:p>
          <w:p w14:paraId="5D902590" w14:textId="77777777" w:rsidR="0037499A" w:rsidRDefault="0037499A" w:rsidP="006F25CF">
            <w:p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</w:p>
          <w:p w14:paraId="128E6881" w14:textId="77777777" w:rsidR="0037499A" w:rsidRDefault="0037499A" w:rsidP="006F25CF">
            <w:p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</w:p>
          <w:p w14:paraId="0264F837" w14:textId="77777777" w:rsidR="0037499A" w:rsidRDefault="0037499A" w:rsidP="006F25CF">
            <w:p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</w:p>
          <w:p w14:paraId="744DA5BF" w14:textId="3F2B658A" w:rsidR="0037499A" w:rsidRPr="006E7F91" w:rsidRDefault="0037499A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632100" w:rsidRPr="006E7F91" w14:paraId="1A70FEF8" w14:textId="77777777" w:rsidTr="0010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62E66228" w14:textId="5FD92BEE" w:rsidR="00632100" w:rsidRPr="006E7F91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hideMark/>
          </w:tcPr>
          <w:p w14:paraId="3B5080FB" w14:textId="6B1CD952" w:rsidR="00632100" w:rsidRPr="006E7F91" w:rsidRDefault="00632100" w:rsidP="0063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632100" w:rsidRPr="006E7F91" w14:paraId="5AE9F449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7BF22524" w14:textId="0D06A4DC" w:rsidR="00632100" w:rsidRPr="006E7F91" w:rsidRDefault="00632100" w:rsidP="0086448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hideMark/>
          </w:tcPr>
          <w:p w14:paraId="1387C700" w14:textId="458D0CD3" w:rsidR="00632100" w:rsidRPr="006E7F91" w:rsidRDefault="00632100" w:rsidP="00864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632100" w:rsidRPr="006E7F91" w14:paraId="29912935" w14:textId="77777777" w:rsidTr="001025A3">
        <w:trPr>
          <w:trHeight w:val="4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3F72937E" w14:textId="09A929B7" w:rsidR="007634C8" w:rsidRPr="00BC34FE" w:rsidRDefault="007634C8" w:rsidP="00BC34FE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b w:val="0"/>
                <w:sz w:val="14"/>
                <w:szCs w:val="20"/>
              </w:rPr>
            </w:pPr>
          </w:p>
        </w:tc>
      </w:tr>
    </w:tbl>
    <w:p w14:paraId="40E6A754" w14:textId="77777777" w:rsidR="001F1723" w:rsidRPr="006E7F91" w:rsidRDefault="001F1723">
      <w:pPr>
        <w:rPr>
          <w:rFonts w:ascii="Arial Narrow" w:hAnsi="Arial Narrow"/>
          <w:sz w:val="20"/>
          <w:szCs w:val="20"/>
        </w:rPr>
      </w:pPr>
    </w:p>
    <w:sectPr w:rsidR="001F1723" w:rsidRPr="006E7F91" w:rsidSect="00BA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52DC" w14:textId="77777777" w:rsidR="0052324B" w:rsidRDefault="0052324B" w:rsidP="00632100">
      <w:pPr>
        <w:spacing w:after="0" w:line="240" w:lineRule="auto"/>
      </w:pPr>
      <w:r>
        <w:separator/>
      </w:r>
    </w:p>
  </w:endnote>
  <w:endnote w:type="continuationSeparator" w:id="0">
    <w:p w14:paraId="24E55229" w14:textId="77777777" w:rsidR="0052324B" w:rsidRDefault="0052324B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A13B" w14:textId="77777777" w:rsidR="0052324B" w:rsidRDefault="0052324B" w:rsidP="00632100">
      <w:pPr>
        <w:spacing w:after="0" w:line="240" w:lineRule="auto"/>
      </w:pPr>
      <w:r>
        <w:separator/>
      </w:r>
    </w:p>
  </w:footnote>
  <w:footnote w:type="continuationSeparator" w:id="0">
    <w:p w14:paraId="24208267" w14:textId="77777777" w:rsidR="0052324B" w:rsidRDefault="0052324B" w:rsidP="0063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numPicBullet w:numPicBulletId="5">
    <w:pict>
      <v:shape id="_x0000_i1058" type="#_x0000_t75" style="width:3in;height:3in" o:bullet="t"/>
    </w:pict>
  </w:numPicBullet>
  <w:numPicBullet w:numPicBulletId="6">
    <w:pict>
      <v:shape id="_x0000_i1059" type="#_x0000_t75" style="width:3in;height:3in" o:bullet="t"/>
    </w:pict>
  </w:numPicBullet>
  <w:numPicBullet w:numPicBulletId="7">
    <w:pict>
      <v:shape id="_x0000_i1060" type="#_x0000_t75" style="width:3in;height:3in" o:bullet="t"/>
    </w:pict>
  </w:numPicBullet>
  <w:numPicBullet w:numPicBulletId="8">
    <w:pict>
      <v:shape id="_x0000_i1061" type="#_x0000_t75" style="width:3in;height:3in" o:bullet="t"/>
    </w:pict>
  </w:numPicBullet>
  <w:abstractNum w:abstractNumId="0" w15:restartNumberingAfterBreak="0">
    <w:nsid w:val="415924C9"/>
    <w:multiLevelType w:val="hybridMultilevel"/>
    <w:tmpl w:val="FB64B25E"/>
    <w:lvl w:ilvl="0" w:tplc="0AE68A16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C14A7"/>
    <w:multiLevelType w:val="multilevel"/>
    <w:tmpl w:val="F16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01369"/>
    <w:multiLevelType w:val="hybridMultilevel"/>
    <w:tmpl w:val="C8A298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60055"/>
    <w:multiLevelType w:val="hybridMultilevel"/>
    <w:tmpl w:val="C602D1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B60EAB"/>
    <w:multiLevelType w:val="hybridMultilevel"/>
    <w:tmpl w:val="DEE2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3618">
    <w:abstractNumId w:val="1"/>
  </w:num>
  <w:num w:numId="2" w16cid:durableId="632759421">
    <w:abstractNumId w:val="0"/>
  </w:num>
  <w:num w:numId="3" w16cid:durableId="1231498791">
    <w:abstractNumId w:val="4"/>
  </w:num>
  <w:num w:numId="4" w16cid:durableId="1331134066">
    <w:abstractNumId w:val="3"/>
  </w:num>
  <w:num w:numId="5" w16cid:durableId="91478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00"/>
    <w:rsid w:val="0003330B"/>
    <w:rsid w:val="00065946"/>
    <w:rsid w:val="00074255"/>
    <w:rsid w:val="000857F7"/>
    <w:rsid w:val="00097C22"/>
    <w:rsid w:val="000A509C"/>
    <w:rsid w:val="001025A3"/>
    <w:rsid w:val="0017147B"/>
    <w:rsid w:val="001A04E6"/>
    <w:rsid w:val="001A724F"/>
    <w:rsid w:val="001F1723"/>
    <w:rsid w:val="001F51B5"/>
    <w:rsid w:val="00224E93"/>
    <w:rsid w:val="00247F57"/>
    <w:rsid w:val="00251347"/>
    <w:rsid w:val="002A2CAA"/>
    <w:rsid w:val="002C2996"/>
    <w:rsid w:val="00340BEC"/>
    <w:rsid w:val="00343F55"/>
    <w:rsid w:val="0037499A"/>
    <w:rsid w:val="003841D9"/>
    <w:rsid w:val="003E5183"/>
    <w:rsid w:val="00403919"/>
    <w:rsid w:val="004327C1"/>
    <w:rsid w:val="00433EF3"/>
    <w:rsid w:val="004877B5"/>
    <w:rsid w:val="00497632"/>
    <w:rsid w:val="004A1EBA"/>
    <w:rsid w:val="004B245D"/>
    <w:rsid w:val="004D2CE8"/>
    <w:rsid w:val="004E1E7F"/>
    <w:rsid w:val="004E41F6"/>
    <w:rsid w:val="004E7E54"/>
    <w:rsid w:val="00516DC5"/>
    <w:rsid w:val="00521433"/>
    <w:rsid w:val="0052151F"/>
    <w:rsid w:val="0052324B"/>
    <w:rsid w:val="00530DD7"/>
    <w:rsid w:val="005315B2"/>
    <w:rsid w:val="005802BD"/>
    <w:rsid w:val="005C4C38"/>
    <w:rsid w:val="005D7B50"/>
    <w:rsid w:val="005E2D40"/>
    <w:rsid w:val="006061D1"/>
    <w:rsid w:val="00632100"/>
    <w:rsid w:val="006416CC"/>
    <w:rsid w:val="00655B0C"/>
    <w:rsid w:val="00664E5B"/>
    <w:rsid w:val="0066732B"/>
    <w:rsid w:val="00672347"/>
    <w:rsid w:val="00696A68"/>
    <w:rsid w:val="006C7433"/>
    <w:rsid w:val="006D7D66"/>
    <w:rsid w:val="006E6B07"/>
    <w:rsid w:val="006E7F91"/>
    <w:rsid w:val="006F25CF"/>
    <w:rsid w:val="00716272"/>
    <w:rsid w:val="007634C8"/>
    <w:rsid w:val="00771C34"/>
    <w:rsid w:val="00791668"/>
    <w:rsid w:val="00792339"/>
    <w:rsid w:val="007A7288"/>
    <w:rsid w:val="007D31B1"/>
    <w:rsid w:val="007D356C"/>
    <w:rsid w:val="007D5BDE"/>
    <w:rsid w:val="007E51C0"/>
    <w:rsid w:val="007F3781"/>
    <w:rsid w:val="0082352F"/>
    <w:rsid w:val="00823CED"/>
    <w:rsid w:val="00836B1E"/>
    <w:rsid w:val="00860F29"/>
    <w:rsid w:val="00864480"/>
    <w:rsid w:val="0087532B"/>
    <w:rsid w:val="008B1354"/>
    <w:rsid w:val="008C77B9"/>
    <w:rsid w:val="00903DAD"/>
    <w:rsid w:val="00920412"/>
    <w:rsid w:val="009328C2"/>
    <w:rsid w:val="00946679"/>
    <w:rsid w:val="00952A84"/>
    <w:rsid w:val="00985AF6"/>
    <w:rsid w:val="0098725C"/>
    <w:rsid w:val="009F05EB"/>
    <w:rsid w:val="00A128C9"/>
    <w:rsid w:val="00A4298D"/>
    <w:rsid w:val="00A77394"/>
    <w:rsid w:val="00AA2241"/>
    <w:rsid w:val="00AB429C"/>
    <w:rsid w:val="00AF03C7"/>
    <w:rsid w:val="00B102EF"/>
    <w:rsid w:val="00B2533E"/>
    <w:rsid w:val="00B64688"/>
    <w:rsid w:val="00B73B45"/>
    <w:rsid w:val="00BA3D2D"/>
    <w:rsid w:val="00BB4BBB"/>
    <w:rsid w:val="00BB7D6E"/>
    <w:rsid w:val="00BC34FE"/>
    <w:rsid w:val="00BC4985"/>
    <w:rsid w:val="00C32E83"/>
    <w:rsid w:val="00C74611"/>
    <w:rsid w:val="00C9751D"/>
    <w:rsid w:val="00CE1AAC"/>
    <w:rsid w:val="00D60E95"/>
    <w:rsid w:val="00DE753E"/>
    <w:rsid w:val="00E46095"/>
    <w:rsid w:val="00E47EEC"/>
    <w:rsid w:val="00E55CF4"/>
    <w:rsid w:val="00E818A4"/>
    <w:rsid w:val="00E81BF6"/>
    <w:rsid w:val="00EC0436"/>
    <w:rsid w:val="00ED34FB"/>
    <w:rsid w:val="00EF7B15"/>
    <w:rsid w:val="00F15C72"/>
    <w:rsid w:val="00F25272"/>
    <w:rsid w:val="00F45EC6"/>
    <w:rsid w:val="00F669A2"/>
    <w:rsid w:val="00F84404"/>
    <w:rsid w:val="00F85453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79E8B"/>
  <w15:docId w15:val="{3A88A710-0C24-4643-8C7A-D439241E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100"/>
    <w:rPr>
      <w:rFonts w:ascii="Arial" w:hAnsi="Arial" w:cs="Arial" w:hint="default"/>
      <w:color w:val="E0342B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63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100"/>
    <w:rPr>
      <w:b/>
      <w:bCs/>
    </w:rPr>
  </w:style>
  <w:style w:type="character" w:styleId="Emphasis">
    <w:name w:val="Emphasis"/>
    <w:basedOn w:val="DefaultParagraphFont"/>
    <w:uiPriority w:val="20"/>
    <w:qFormat/>
    <w:rsid w:val="006321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100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63210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00"/>
  </w:style>
  <w:style w:type="paragraph" w:styleId="Footer">
    <w:name w:val="footer"/>
    <w:basedOn w:val="Normal"/>
    <w:link w:val="Foot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00"/>
  </w:style>
  <w:style w:type="table" w:styleId="LightList-Accent1">
    <w:name w:val="Light List Accent 1"/>
    <w:basedOn w:val="TableNormal"/>
    <w:uiPriority w:val="61"/>
    <w:rsid w:val="001025A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E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138">
                  <w:marLeft w:val="0"/>
                  <w:marRight w:val="0"/>
                  <w:marTop w:val="5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hyperlink" Target="mailto:ssupadhye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Jadhav R B</dc:creator>
  <cp:lastModifiedBy>SHASHIKANT UPADHYE</cp:lastModifiedBy>
  <cp:revision>18</cp:revision>
  <dcterms:created xsi:type="dcterms:W3CDTF">2025-10-17T07:28:00Z</dcterms:created>
  <dcterms:modified xsi:type="dcterms:W3CDTF">2025-11-03T04:22:00Z</dcterms:modified>
</cp:coreProperties>
</file>