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8" w:type="dxa"/>
        <w:tblInd w:w="-92" w:type="dxa"/>
        <w:tblCellMar>
          <w:top w:w="0" w:type="dxa"/>
          <w:left w:w="104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7943"/>
        <w:gridCol w:w="2135"/>
        <w:gridCol w:w="130"/>
      </w:tblGrid>
      <w:tr w:rsidR="00EC1C7B">
        <w:trPr>
          <w:trHeight w:val="2432"/>
        </w:trPr>
        <w:tc>
          <w:tcPr>
            <w:tcW w:w="7952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000000"/>
            </w:tcBorders>
            <w:shd w:val="clear" w:color="auto" w:fill="4F81BD"/>
          </w:tcPr>
          <w:p w:rsidR="00EC1C7B" w:rsidRDefault="001C0E7F">
            <w:pPr>
              <w:spacing w:after="54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32"/>
              </w:rPr>
              <w:t xml:space="preserve">Miss. Jamadar Aafrin Gous,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>M.Pharm.</w:t>
            </w:r>
            <w:r>
              <w:rPr>
                <w:rFonts w:ascii="Times New Roman" w:eastAsia="Times New Roman" w:hAnsi="Times New Roman" w:cs="Times New Roman"/>
                <w:color w:val="FFFFFF"/>
                <w:sz w:val="3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FFFFFF"/>
                <w:sz w:val="32"/>
              </w:rPr>
              <w:tab/>
            </w:r>
            <w:r>
              <w:rPr>
                <w:rFonts w:ascii="Times New Roman" w:eastAsia="Times New Roman" w:hAnsi="Times New Roman" w:cs="Times New Roman"/>
                <w:color w:val="FFFFFF"/>
                <w:sz w:val="32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C1C7B" w:rsidRDefault="001C0E7F">
            <w:pPr>
              <w:spacing w:after="47" w:line="240" w:lineRule="auto"/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</w:rPr>
              <w:t>Assistant Professor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C1C7B" w:rsidRDefault="001C0E7F">
            <w:pPr>
              <w:spacing w:after="33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Campus Address: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C1C7B" w:rsidRDefault="001C0E7F">
            <w:pPr>
              <w:spacing w:after="39" w:line="216" w:lineRule="auto"/>
              <w:ind w:right="3318"/>
            </w:pPr>
            <w:r>
              <w:rPr>
                <w:rFonts w:ascii="Times New Roman" w:eastAsia="Times New Roman" w:hAnsi="Times New Roman" w:cs="Times New Roman"/>
              </w:rPr>
              <w:t xml:space="preserve">Sant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Dnyaneshwar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Shikshan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Sanstha’s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Annasaheb Dange College of B Pharmacy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C1C7B" w:rsidRDefault="001C0E7F">
            <w:pPr>
              <w:spacing w:after="42" w:line="216" w:lineRule="auto"/>
              <w:ind w:right="3480"/>
            </w:pPr>
            <w:r>
              <w:rPr>
                <w:rFonts w:ascii="Times New Roman" w:eastAsia="Times New Roman" w:hAnsi="Times New Roman" w:cs="Times New Roman"/>
              </w:rPr>
              <w:t xml:space="preserve">Ashta, Tal. Walwa, Dist. Sangli (416301)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Phone: Office: 02342-241125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C1C7B" w:rsidRDefault="001C0E7F">
            <w:r>
              <w:rPr>
                <w:rFonts w:ascii="Times New Roman" w:eastAsia="Times New Roman" w:hAnsi="Times New Roman" w:cs="Times New Roman"/>
              </w:rPr>
              <w:t>E-mail: jamadar.aafrinadcbp@gmail.com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/>
            <w:vAlign w:val="bottom"/>
          </w:tcPr>
          <w:p w:rsidR="00EC1C7B" w:rsidRDefault="001C0E7F">
            <w:pPr>
              <w:ind w:left="41" w:right="25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-1033145</wp:posOffset>
                  </wp:positionV>
                  <wp:extent cx="1168400" cy="1441450"/>
                  <wp:effectExtent l="0" t="0" r="0" b="0"/>
                  <wp:wrapSquare wrapText="bothSides"/>
                  <wp:docPr id="1013" name="Picture 10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" name="Picture 10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44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  <w:tc>
          <w:tcPr>
            <w:tcW w:w="120" w:type="dxa"/>
            <w:vMerge w:val="restart"/>
            <w:tcBorders>
              <w:top w:val="single" w:sz="8" w:space="0" w:color="4F81BD"/>
              <w:left w:val="single" w:sz="6" w:space="0" w:color="000000"/>
              <w:bottom w:val="single" w:sz="8" w:space="0" w:color="4F81BD"/>
              <w:right w:val="nil"/>
            </w:tcBorders>
            <w:shd w:val="clear" w:color="auto" w:fill="4F81BD"/>
          </w:tcPr>
          <w:p w:rsidR="00EC1C7B" w:rsidRDefault="00EC1C7B"/>
        </w:tc>
      </w:tr>
      <w:tr w:rsidR="00EC1C7B">
        <w:trPr>
          <w:trHeight w:val="116"/>
        </w:trPr>
        <w:tc>
          <w:tcPr>
            <w:tcW w:w="0" w:type="auto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6" w:space="0" w:color="000000"/>
            </w:tcBorders>
          </w:tcPr>
          <w:p w:rsidR="00EC1C7B" w:rsidRDefault="00EC1C7B"/>
        </w:tc>
        <w:tc>
          <w:tcPr>
            <w:tcW w:w="2136" w:type="dxa"/>
            <w:tcBorders>
              <w:top w:val="single" w:sz="6" w:space="0" w:color="000000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:rsidR="00EC1C7B" w:rsidRDefault="00EC1C7B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8" w:space="0" w:color="4F81BD"/>
              <w:right w:val="nil"/>
            </w:tcBorders>
          </w:tcPr>
          <w:p w:rsidR="00EC1C7B" w:rsidRDefault="00EC1C7B"/>
        </w:tc>
      </w:tr>
      <w:tr w:rsidR="00EC1C7B">
        <w:trPr>
          <w:trHeight w:val="782"/>
        </w:trPr>
        <w:tc>
          <w:tcPr>
            <w:tcW w:w="1020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C1C7B" w:rsidRDefault="001C0E7F">
            <w:pPr>
              <w:spacing w:after="36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Education: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C1C7B" w:rsidRDefault="001C0E7F">
            <w:pPr>
              <w:spacing w:after="39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M.Pharm. (2023):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Appasaheb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Birnale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College of Pharmacy, Sangli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C1C7B" w:rsidRDefault="001C0E7F">
            <w:r>
              <w:rPr>
                <w:rFonts w:ascii="Times New Roman" w:eastAsia="Times New Roman" w:hAnsi="Times New Roman" w:cs="Times New Roman"/>
              </w:rPr>
              <w:t>B. Pharm. (2021): Annasaheb Dange College of B Pharmacy, Ashta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1C7B">
        <w:trPr>
          <w:trHeight w:val="526"/>
        </w:trPr>
        <w:tc>
          <w:tcPr>
            <w:tcW w:w="1020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C1C7B" w:rsidRDefault="001C0E7F">
            <w:pPr>
              <w:spacing w:after="34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Professional Work Experience: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C1C7B" w:rsidRDefault="001C0E7F">
            <w:r>
              <w:rPr>
                <w:rFonts w:ascii="Times New Roman" w:eastAsia="Times New Roman" w:hAnsi="Times New Roman" w:cs="Times New Roman"/>
              </w:rPr>
              <w:t>Assistant Professor at Annasaheb Dange College of B Pharmacy, Ashta from 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September 2023.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1C7B">
        <w:trPr>
          <w:trHeight w:val="271"/>
        </w:trPr>
        <w:tc>
          <w:tcPr>
            <w:tcW w:w="1020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C1C7B" w:rsidRDefault="001C0E7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Teaching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Research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Industry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Total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1C7B">
        <w:trPr>
          <w:trHeight w:val="274"/>
        </w:trPr>
        <w:tc>
          <w:tcPr>
            <w:tcW w:w="1020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C1C7B" w:rsidRDefault="001C0E7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FA2B3C">
              <w:rPr>
                <w:rFonts w:ascii="Times New Roman" w:eastAsia="Times New Roman" w:hAnsi="Times New Roman" w:cs="Times New Roman"/>
              </w:rPr>
              <w:t xml:space="preserve"> 0.5 year                                                                 0.5 year</w:t>
            </w:r>
          </w:p>
        </w:tc>
      </w:tr>
      <w:tr w:rsidR="00EC1C7B">
        <w:trPr>
          <w:trHeight w:val="274"/>
        </w:trPr>
        <w:tc>
          <w:tcPr>
            <w:tcW w:w="1020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C1C7B" w:rsidRDefault="001C0E7F">
            <w:r>
              <w:rPr>
                <w:rFonts w:ascii="Times New Roman" w:eastAsia="Times New Roman" w:hAnsi="Times New Roman" w:cs="Times New Roman"/>
                <w:b/>
              </w:rPr>
              <w:t xml:space="preserve">Professional Affiliations: </w:t>
            </w:r>
            <w:r>
              <w:rPr>
                <w:rFonts w:ascii="Times New Roman" w:eastAsia="Times New Roman" w:hAnsi="Times New Roman" w:cs="Times New Roman"/>
              </w:rPr>
              <w:t xml:space="preserve">Registered Pharmacist (Registration No: 308267 );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1C7B">
        <w:trPr>
          <w:trHeight w:val="437"/>
        </w:trPr>
        <w:tc>
          <w:tcPr>
            <w:tcW w:w="1020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C1C7B" w:rsidRDefault="001C0E7F">
            <w:r>
              <w:rPr>
                <w:rFonts w:ascii="Times New Roman" w:eastAsia="Times New Roman" w:hAnsi="Times New Roman" w:cs="Times New Roman"/>
                <w:b/>
              </w:rPr>
              <w:t xml:space="preserve">Subject Taught: Diploma- </w:t>
            </w:r>
            <w:r w:rsidR="00FA2B3C">
              <w:rPr>
                <w:rFonts w:ascii="Times New Roman" w:eastAsia="Times New Roman" w:hAnsi="Times New Roman" w:cs="Times New Roman"/>
              </w:rPr>
              <w:t>Human anatomy and physiology, Pharmacology</w:t>
            </w:r>
          </w:p>
        </w:tc>
      </w:tr>
      <w:tr w:rsidR="00EC1C7B">
        <w:trPr>
          <w:trHeight w:val="526"/>
        </w:trPr>
        <w:tc>
          <w:tcPr>
            <w:tcW w:w="1020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C1C7B" w:rsidRDefault="001C0E7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Research Foci:</w:t>
            </w:r>
            <w:r>
              <w:rPr>
                <w:rFonts w:ascii="Times New Roman" w:eastAsia="Times New Roman" w:hAnsi="Times New Roman" w:cs="Times New Roman"/>
              </w:rPr>
              <w:t xml:space="preserve"> Effect of Methanolic extract of </w:t>
            </w:r>
            <w:r>
              <w:rPr>
                <w:rFonts w:ascii="Times New Roman" w:eastAsia="Times New Roman" w:hAnsi="Times New Roman" w:cs="Times New Roman"/>
                <w:i/>
              </w:rPr>
              <w:t>Plumeria Pudica Jacq</w:t>
            </w:r>
            <w:r>
              <w:rPr>
                <w:rFonts w:ascii="Times New Roman" w:eastAsia="Times New Roman" w:hAnsi="Times New Roman" w:cs="Times New Roman"/>
              </w:rPr>
              <w:t>. Leaves against DMBA induced mammary carcinoma in rats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1C7B">
        <w:trPr>
          <w:trHeight w:val="271"/>
        </w:trPr>
        <w:tc>
          <w:tcPr>
            <w:tcW w:w="1020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C1C7B" w:rsidRDefault="001C0E7F">
            <w:r>
              <w:rPr>
                <w:rFonts w:ascii="Times New Roman" w:eastAsia="Times New Roman" w:hAnsi="Times New Roman" w:cs="Times New Roman"/>
                <w:b/>
              </w:rPr>
              <w:t>Number of Research Projects: 01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Grants Received: 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1C7B">
        <w:trPr>
          <w:trHeight w:val="274"/>
        </w:trPr>
        <w:tc>
          <w:tcPr>
            <w:tcW w:w="1020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C1C7B" w:rsidRDefault="001C0E7F">
            <w:r>
              <w:rPr>
                <w:rFonts w:ascii="Times New Roman" w:eastAsia="Times New Roman" w:hAnsi="Times New Roman" w:cs="Times New Roman"/>
                <w:b/>
              </w:rPr>
              <w:t>Number of Publications:-01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Resource Person Presentations: 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1C7B">
        <w:trPr>
          <w:trHeight w:val="4467"/>
        </w:trPr>
        <w:tc>
          <w:tcPr>
            <w:tcW w:w="1020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46F70" w:rsidRDefault="001C0E7F">
            <w:pPr>
              <w:spacing w:after="9" w:line="232" w:lineRule="auto"/>
              <w:ind w:right="785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Patent:--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46F70">
              <w:rPr>
                <w:rFonts w:ascii="Times New Roman" w:eastAsia="Times New Roman" w:hAnsi="Times New Roman" w:cs="Times New Roman"/>
                <w:b/>
              </w:rPr>
              <w:t>Selected</w:t>
            </w:r>
          </w:p>
          <w:p w:rsidR="00EC1C7B" w:rsidRDefault="001C0E7F">
            <w:pPr>
              <w:spacing w:after="9" w:line="232" w:lineRule="auto"/>
              <w:ind w:right="785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Publications: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EC1C7B" w:rsidRDefault="001C0E7F">
            <w:pPr>
              <w:spacing w:line="232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Rukaiya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Mulani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Zuber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Choudhari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, Ashutosh Pujari , Aafrin Jamadar ,Parvati Gugwade. </w:t>
            </w:r>
            <w:r>
              <w:rPr>
                <w:rFonts w:ascii="Times New Roman" w:eastAsia="Times New Roman" w:hAnsi="Times New Roman" w:cs="Times New Roman"/>
              </w:rPr>
              <w:t xml:space="preserve">ANTHELMINTIC PLANTS: A REVIEW. </w:t>
            </w:r>
          </w:p>
          <w:p w:rsidR="00EC1C7B" w:rsidRDefault="001C0E7F">
            <w:pPr>
              <w:spacing w:after="17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C1C7B" w:rsidRDefault="001C0E7F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</w:p>
        </w:tc>
      </w:tr>
    </w:tbl>
    <w:p w:rsidR="00EC1C7B" w:rsidRDefault="001C0E7F">
      <w:pPr>
        <w:spacing w:line="240" w:lineRule="auto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C1C7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7B"/>
    <w:rsid w:val="001C0E7F"/>
    <w:rsid w:val="00646F70"/>
    <w:rsid w:val="00EC1C7B"/>
    <w:rsid w:val="00FA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12783E-9750-40FE-A8BA-4658C96A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Jadhav R B</dc:creator>
  <cp:keywords/>
  <cp:lastModifiedBy>hp</cp:lastModifiedBy>
  <cp:revision>5</cp:revision>
  <dcterms:created xsi:type="dcterms:W3CDTF">2024-01-24T04:10:00Z</dcterms:created>
  <dcterms:modified xsi:type="dcterms:W3CDTF">2024-01-24T04:11:00Z</dcterms:modified>
</cp:coreProperties>
</file>