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-Accent1"/>
        <w:tblW w:w="10095" w:type="dxa"/>
        <w:tblLook w:val="04A0" w:firstRow="1" w:lastRow="0" w:firstColumn="1" w:lastColumn="0" w:noHBand="0" w:noVBand="1"/>
      </w:tblPr>
      <w:tblGrid>
        <w:gridCol w:w="2523"/>
        <w:gridCol w:w="2524"/>
        <w:gridCol w:w="1268"/>
        <w:gridCol w:w="1256"/>
        <w:gridCol w:w="2524"/>
      </w:tblGrid>
      <w:tr w:rsidR="00632100" w:rsidRPr="006E7F91" w14:paraId="170B0C81" w14:textId="77777777" w:rsidTr="00102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4115BB03" w14:textId="133B1609" w:rsidR="00632100" w:rsidRPr="006E7F91" w:rsidRDefault="00632100" w:rsidP="00632100">
            <w:pPr>
              <w:rPr>
                <w:rFonts w:ascii="Arial Narrow" w:eastAsia="Times New Roman" w:hAnsi="Arial Narrow" w:cs="Tahoma"/>
                <w:sz w:val="28"/>
                <w:szCs w:val="28"/>
              </w:rPr>
            </w:pPr>
            <w:r w:rsidRPr="006E7F91">
              <w:rPr>
                <w:rFonts w:ascii="Arial Narrow" w:eastAsia="Times New Roman" w:hAnsi="Arial Narrow" w:cs="Tahoma"/>
                <w:sz w:val="28"/>
                <w:szCs w:val="28"/>
              </w:rPr>
              <w:t>Dr.  </w:t>
            </w:r>
            <w:r w:rsidR="0001126E">
              <w:rPr>
                <w:rFonts w:ascii="Arial Narrow" w:eastAsia="Times New Roman" w:hAnsi="Arial Narrow" w:cs="Tahoma"/>
                <w:sz w:val="28"/>
                <w:szCs w:val="28"/>
              </w:rPr>
              <w:t>Tamboli E</w:t>
            </w:r>
            <w:r w:rsidRPr="006E7F91">
              <w:rPr>
                <w:rFonts w:ascii="Arial Narrow" w:eastAsia="Times New Roman" w:hAnsi="Arial Narrow" w:cs="Tahoma"/>
                <w:sz w:val="28"/>
                <w:szCs w:val="28"/>
              </w:rPr>
              <w:t>.</w:t>
            </w:r>
            <w:r w:rsidR="0001126E">
              <w:rPr>
                <w:rFonts w:ascii="Arial Narrow" w:eastAsia="Times New Roman" w:hAnsi="Arial Narrow" w:cs="Tahoma"/>
                <w:sz w:val="28"/>
                <w:szCs w:val="28"/>
              </w:rPr>
              <w:t xml:space="preserve"> T.</w:t>
            </w:r>
            <w:r w:rsidRPr="006E7F91">
              <w:rPr>
                <w:rFonts w:ascii="Arial Narrow" w:eastAsia="Times New Roman" w:hAnsi="Arial Narrow" w:cs="Tahoma"/>
                <w:sz w:val="28"/>
                <w:szCs w:val="28"/>
              </w:rPr>
              <w:t xml:space="preserve">, </w:t>
            </w:r>
            <w:proofErr w:type="spellStart"/>
            <w:r w:rsidRPr="006E7F91">
              <w:rPr>
                <w:rFonts w:ascii="Arial Narrow" w:eastAsia="Times New Roman" w:hAnsi="Arial Narrow" w:cs="Tahoma"/>
                <w:sz w:val="24"/>
                <w:szCs w:val="24"/>
              </w:rPr>
              <w:t>M.Pharm</w:t>
            </w:r>
            <w:proofErr w:type="spellEnd"/>
            <w:r w:rsidRPr="006E7F91">
              <w:rPr>
                <w:rFonts w:ascii="Arial Narrow" w:eastAsia="Times New Roman" w:hAnsi="Arial Narrow" w:cs="Tahoma"/>
                <w:sz w:val="24"/>
                <w:szCs w:val="24"/>
              </w:rPr>
              <w:t>., Ph.D.</w:t>
            </w:r>
          </w:p>
          <w:p w14:paraId="79B44537" w14:textId="3FB91A08" w:rsidR="00632100" w:rsidRPr="006E7F91" w:rsidRDefault="0001126E" w:rsidP="00632100">
            <w:pPr>
              <w:rPr>
                <w:rFonts w:ascii="Arial Narrow" w:eastAsia="Times New Roman" w:hAnsi="Arial Narrow" w:cs="Tahoma"/>
                <w:b w:val="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 w:val="0"/>
                <w:iCs/>
                <w:sz w:val="24"/>
                <w:szCs w:val="24"/>
              </w:rPr>
              <w:t>Associate Professor</w:t>
            </w:r>
          </w:p>
          <w:p w14:paraId="13D05B19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color w:val="000000" w:themeColor="text1"/>
                <w:sz w:val="20"/>
                <w:szCs w:val="20"/>
              </w:rPr>
              <w:t>Campus Address:</w:t>
            </w:r>
          </w:p>
          <w:p w14:paraId="5E7842DC" w14:textId="4D75BD4B" w:rsidR="0001126E" w:rsidRPr="0001126E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1126E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Sant Dnyaneshwar </w:t>
            </w:r>
            <w:proofErr w:type="spellStart"/>
            <w:r w:rsidRPr="0001126E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Sikshan</w:t>
            </w:r>
            <w:proofErr w:type="spellEnd"/>
            <w:r w:rsidRPr="0001126E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Sanstha’s</w:t>
            </w:r>
          </w:p>
          <w:p w14:paraId="3B439B55" w14:textId="1968A46A" w:rsidR="00632100" w:rsidRPr="006E7F91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Annasaheb Dange College of B Pharmacy</w:t>
            </w:r>
          </w:p>
          <w:p w14:paraId="57CB238A" w14:textId="5EFF51C0" w:rsidR="00632100" w:rsidRPr="006E7F91" w:rsidRDefault="0001126E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Ashta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, Tal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Walwa</w:t>
            </w:r>
            <w:proofErr w:type="spellEnd"/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63210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Dist. </w:t>
            </w:r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Sangli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(41</w:t>
            </w:r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6301</w:t>
            </w:r>
            <w:r w:rsidR="00864480"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632100" w:rsidRPr="006E7F91">
              <w:rPr>
                <w:rFonts w:ascii="Arial Narrow" w:hAnsi="Arial Narrow" w:cs="Calibri,Bold"/>
                <w:color w:val="000000" w:themeColor="text1"/>
                <w:sz w:val="20"/>
                <w:szCs w:val="20"/>
              </w:rPr>
              <w:t xml:space="preserve"> </w:t>
            </w:r>
          </w:p>
          <w:p w14:paraId="271F4126" w14:textId="46012E10" w:rsidR="00065946" w:rsidRPr="006E7F91" w:rsidRDefault="00F669A2" w:rsidP="00632100">
            <w:pPr>
              <w:autoSpaceDE w:val="0"/>
              <w:autoSpaceDN w:val="0"/>
              <w:adjustRightInd w:val="0"/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Phone: Office: 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02</w:t>
            </w:r>
            <w:r w:rsidR="00AD3BFA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34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-</w:t>
            </w:r>
            <w:r w:rsidR="00864480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24</w:t>
            </w:r>
            <w:r w:rsidR="00AD3BFA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>1125</w:t>
            </w:r>
            <w:r w:rsidR="00065946" w:rsidRPr="006E7F91">
              <w:rPr>
                <w:rFonts w:ascii="Arial Narrow" w:hAnsi="Arial Narrow" w:cs="Tahoma"/>
                <w:b w:val="0"/>
                <w:color w:val="000000" w:themeColor="text1"/>
                <w:sz w:val="20"/>
                <w:szCs w:val="20"/>
              </w:rPr>
              <w:t xml:space="preserve">, </w:t>
            </w:r>
          </w:p>
          <w:p w14:paraId="75130460" w14:textId="4C3028E7" w:rsidR="00F669A2" w:rsidRPr="006E7F91" w:rsidRDefault="00065946" w:rsidP="00632100">
            <w:pPr>
              <w:autoSpaceDE w:val="0"/>
              <w:autoSpaceDN w:val="0"/>
              <w:adjustRightInd w:val="0"/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Cell No. 9</w:t>
            </w:r>
            <w:r w:rsidR="00AD3BFA">
              <w:rPr>
                <w:rFonts w:ascii="Arial Narrow" w:hAnsi="Arial Narrow" w:cs="Calibri,Bold"/>
                <w:b w:val="0"/>
                <w:color w:val="000000" w:themeColor="text1"/>
                <w:sz w:val="20"/>
                <w:szCs w:val="20"/>
              </w:rPr>
              <w:t>654681806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  <w:p w14:paraId="759BD234" w14:textId="43152761" w:rsidR="00097C22" w:rsidRPr="006E7F91" w:rsidRDefault="00632100" w:rsidP="00065946">
            <w:pPr>
              <w:autoSpaceDE w:val="0"/>
              <w:autoSpaceDN w:val="0"/>
              <w:adjustRightInd w:val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>E-mail:</w:t>
            </w:r>
            <w:r w:rsidR="00AD3BFA">
              <w:rPr>
                <w:rFonts w:ascii="Arial Narrow" w:hAnsi="Arial Narrow" w:cs="Calibri,Bold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AD3BFA" w:rsidRPr="00BF7F4A">
              <w:rPr>
                <w:rFonts w:ascii="Arial Narrow" w:hAnsi="Arial Narrow" w:cs="Calibri,Bold"/>
                <w:b w:val="0"/>
                <w:bCs w:val="0"/>
                <w:sz w:val="20"/>
                <w:szCs w:val="20"/>
              </w:rPr>
              <w:t>tamboli.ennusadcbp@gmail.com</w:t>
            </w:r>
          </w:p>
        </w:tc>
        <w:tc>
          <w:tcPr>
            <w:tcW w:w="3780" w:type="dxa"/>
            <w:gridSpan w:val="2"/>
            <w:hideMark/>
          </w:tcPr>
          <w:p w14:paraId="75DC147E" w14:textId="39EB0E37" w:rsidR="00632100" w:rsidRPr="006E7F91" w:rsidRDefault="00AD3BFA" w:rsidP="00632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C33D3A" wp14:editId="74B1F94D">
                      <wp:simplePos x="0" y="0"/>
                      <wp:positionH relativeFrom="column">
                        <wp:posOffset>938802</wp:posOffset>
                      </wp:positionH>
                      <wp:positionV relativeFrom="paragraph">
                        <wp:posOffset>-61686</wp:posOffset>
                      </wp:positionV>
                      <wp:extent cx="1415143" cy="15646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143" cy="156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1C9C14" w14:textId="098D207C" w:rsidR="00632100" w:rsidRDefault="00A67B3D" w:rsidP="00A67B3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 Narrow" w:eastAsia="Times New Roman" w:hAnsi="Arial Narrow" w:cs="Tahoma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623F9FC" wp14:editId="468F09AC">
                                        <wp:extent cx="1129665" cy="1431471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DSC_9025 c copy.jpg"/>
                                                <pic:cNvPicPr/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-1" b="283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9665" cy="14314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33D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3.9pt;margin-top:-4.85pt;width:111.45pt;height:1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MC4AEAAKIDAAAOAAAAZHJzL2Uyb0RvYy54bWysU8GO0zAQvSPxD5bvNE1JC0RNV8uuFiEt&#10;C9LCBziOnVgkHjN2m5SvZ+x0uwVuiIvl8UzevPdmsr2ahp4dFHoDtuL5YsmZshIaY9uKf/t69+ot&#10;Zz4I24gerKr4UXl+tXv5Yju6Uq2gg75RyAjE+nJ0Fe9CcGWWedmpQfgFOGUpqQEHESjENmtQjIQ+&#10;9NlqudxkI2DjEKTynl5v5yTfJXytlQyftfYqsL7ixC2kE9NZxzPbbUXZonCdkSca4h9YDMJYanqG&#10;uhVBsD2av6AGIxE86LCQMGSgtZEqaSA1+fIPNY+dcCppIXO8O9vk/x+sfDg8ui/IwvQeJhpgEuHd&#10;Pcjvnlm46YRt1TUijJ0SDTXOo2XZ6Hx5+jRa7UsfQerxEzQ0ZLEPkIAmjUN0hXQyQqcBHM+mqykw&#10;GVsW+TovXnMmKZevN8WmSGPJRPn0uUMfPigYWLxUHGmqCV4c7n2IdET5VBK7WbgzfZ8m29vfHqgw&#10;viT6kfHMPUz1RNVRRg3NkYQgzItCi02XDvAnZyMtScX9j71AxVn/0ZIZ7/KCyLKQgmL9ZkUBXmbq&#10;y4ywkqAqHjibrzdh3sS9Q9N21Gm238I1GahNkvbM6sSbFiEpPi1t3LTLOFU9/1q7XwAAAP//AwBQ&#10;SwMEFAAGAAgAAAAhAGlz1UPeAAAACgEAAA8AAABkcnMvZG93bnJldi54bWxMj81OwzAQhO9IvIO1&#10;SNxam7Y0NGRTIRBXEOVH4ubG2yQiXkex24S3ZznBbUYzmv222E6+UycaYhsY4WpuQBFXwbVcI7y9&#10;Ps5uQMVk2dkuMCF8U4RteX5W2NyFkV/otEu1khGOuUVoUupzrWPVkLdxHnpiyQ5h8DaJHWrtBjvK&#10;uO/0wpi19rZludDYnu4bqr52R4/w/nT4/FiZ5/rBX/djmIxmv9GIlxfT3S2oRFP6K8MvvqBDKUz7&#10;cGQXVSd+lQl6QphtMlBSWGZGxB5hsVxnoMtC/3+h/AEAAP//AwBQSwECLQAUAAYACAAAACEAtoM4&#10;kv4AAADhAQAAEwAAAAAAAAAAAAAAAAAAAAAAW0NvbnRlbnRfVHlwZXNdLnhtbFBLAQItABQABgAI&#10;AAAAIQA4/SH/1gAAAJQBAAALAAAAAAAAAAAAAAAAAC8BAABfcmVscy8ucmVsc1BLAQItABQABgAI&#10;AAAAIQCK/LMC4AEAAKIDAAAOAAAAAAAAAAAAAAAAAC4CAABkcnMvZTJvRG9jLnhtbFBLAQItABQA&#10;BgAIAAAAIQBpc9VD3gAAAAoBAAAPAAAAAAAAAAAAAAAAADoEAABkcnMvZG93bnJldi54bWxQSwUG&#10;AAAAAAQABADzAAAARQUAAAAA&#10;" filled="f" stroked="f">
                      <v:textbox>
                        <w:txbxContent>
                          <w:p w14:paraId="391C9C14" w14:textId="098D207C" w:rsidR="00632100" w:rsidRDefault="00A67B3D" w:rsidP="00A67B3D">
                            <w:pPr>
                              <w:jc w:val="right"/>
                            </w:pPr>
                            <w:r>
                              <w:rPr>
                                <w:rFonts w:ascii="Arial Narrow" w:eastAsia="Times New Roman" w:hAnsi="Arial Narrow" w:cs="Tahom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23F9FC" wp14:editId="468F09AC">
                                  <wp:extent cx="1129665" cy="1431471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DSC_9025 c copy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b="283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9665" cy="1431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2100" w:rsidRPr="006E7F91" w14:paraId="0B4DB0A2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1DEB658A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Education:</w:t>
            </w:r>
          </w:p>
          <w:p w14:paraId="6AA32D35" w14:textId="65E81E94"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Ph.D. (20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15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Jamia </w:t>
            </w:r>
            <w:proofErr w:type="spellStart"/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Hamadard</w:t>
            </w:r>
            <w:proofErr w:type="spellEnd"/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(Hamdard University), New Delhi</w:t>
            </w:r>
          </w:p>
          <w:p w14:paraId="110A2E70" w14:textId="6D7A2839" w:rsidR="00632100" w:rsidRPr="006E7F91" w:rsidRDefault="00632100" w:rsidP="00632100">
            <w:pP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proofErr w:type="spellStart"/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M.Pharm</w:t>
            </w:r>
            <w:proofErr w:type="spellEnd"/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. (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2008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Jamia </w:t>
            </w:r>
            <w:proofErr w:type="spellStart"/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Hamadard</w:t>
            </w:r>
            <w:proofErr w:type="spellEnd"/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(Hamdard University), New Delhi</w:t>
            </w:r>
          </w:p>
          <w:p w14:paraId="4EA42C8B" w14:textId="35853F1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B. Pharm. (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2005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): 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Bharati Vidyapeeth College of Pharmacy, Kolhapur</w:t>
            </w: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 </w:t>
            </w:r>
          </w:p>
        </w:tc>
      </w:tr>
      <w:tr w:rsidR="00632100" w:rsidRPr="006E7F91" w14:paraId="3DB11050" w14:textId="77777777" w:rsidTr="001A724F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3E7DEC0D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Professional Work Experience:</w:t>
            </w:r>
          </w:p>
          <w:p w14:paraId="7FD58736" w14:textId="27D46435" w:rsidR="00632100" w:rsidRPr="006E7F91" w:rsidRDefault="0086448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July 201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9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to till date: </w:t>
            </w:r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Associate Professor at Annasaheb Dange </w:t>
            </w:r>
            <w:proofErr w:type="spellStart"/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Colleg</w:t>
            </w:r>
            <w:proofErr w:type="spellEnd"/>
            <w:r w:rsidR="00AD3BFA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of B Pharmacy, Ashta</w:t>
            </w:r>
          </w:p>
        </w:tc>
      </w:tr>
      <w:tr w:rsidR="00516DC5" w:rsidRPr="006E7F91" w14:paraId="31FCDB87" w14:textId="77777777" w:rsidTr="00AE6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4CCBA3E7" w14:textId="77777777" w:rsidR="00516DC5" w:rsidRPr="006E7F91" w:rsidRDefault="00516DC5" w:rsidP="006F25CF">
            <w:pPr>
              <w:jc w:val="center"/>
              <w:rPr>
                <w:rFonts w:ascii="Arial Narrow" w:eastAsia="Times New Roman" w:hAnsi="Arial Narrow" w:cs="Tahoma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sz w:val="20"/>
                <w:szCs w:val="20"/>
              </w:rPr>
              <w:t>Teaching</w:t>
            </w:r>
          </w:p>
        </w:tc>
        <w:tc>
          <w:tcPr>
            <w:tcW w:w="2524" w:type="dxa"/>
          </w:tcPr>
          <w:p w14:paraId="3B5BC2C3" w14:textId="77777777" w:rsidR="00516DC5" w:rsidRPr="006E7F91" w:rsidRDefault="00516DC5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24" w:type="dxa"/>
            <w:gridSpan w:val="2"/>
          </w:tcPr>
          <w:p w14:paraId="4A4B979E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2524" w:type="dxa"/>
          </w:tcPr>
          <w:p w14:paraId="51046E00" w14:textId="77777777" w:rsidR="00516DC5" w:rsidRPr="006E7F91" w:rsidRDefault="006F25CF" w:rsidP="006F25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Total</w:t>
            </w:r>
          </w:p>
        </w:tc>
      </w:tr>
      <w:tr w:rsidR="00516DC5" w:rsidRPr="006E7F91" w14:paraId="467D0874" w14:textId="77777777" w:rsidTr="00AE6D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3" w:type="dxa"/>
            <w:hideMark/>
          </w:tcPr>
          <w:p w14:paraId="4C7EA89A" w14:textId="3A0A8E1B" w:rsidR="00516DC5" w:rsidRPr="00655B0C" w:rsidRDefault="005F373B" w:rsidP="006F25CF">
            <w:pPr>
              <w:jc w:val="center"/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8.0</w:t>
            </w:r>
            <w:r w:rsidR="00516DC5" w:rsidRPr="00655B0C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</w:tcPr>
          <w:p w14:paraId="3216FEA1" w14:textId="0559B8DA" w:rsidR="00516DC5" w:rsidRPr="00655B0C" w:rsidRDefault="00516DC5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 w:rsidRPr="00655B0C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0</w:t>
            </w:r>
            <w:r w:rsidR="00AD3BFA"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5</w:t>
            </w:r>
            <w:r w:rsidRPr="00655B0C">
              <w:rPr>
                <w:rFonts w:ascii="Arial Narrow" w:eastAsia="Times New Roman" w:hAnsi="Arial Narrow" w:cs="Tahoma"/>
                <w:sz w:val="20"/>
                <w:szCs w:val="20"/>
              </w:rPr>
              <w:t xml:space="preserve"> Years</w:t>
            </w:r>
          </w:p>
        </w:tc>
        <w:tc>
          <w:tcPr>
            <w:tcW w:w="2524" w:type="dxa"/>
            <w:gridSpan w:val="2"/>
          </w:tcPr>
          <w:p w14:paraId="3733226F" w14:textId="6F0A5437" w:rsidR="00516DC5" w:rsidRPr="00655B0C" w:rsidRDefault="00AD3BFA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-</w:t>
            </w:r>
          </w:p>
        </w:tc>
        <w:tc>
          <w:tcPr>
            <w:tcW w:w="2524" w:type="dxa"/>
          </w:tcPr>
          <w:p w14:paraId="3FBCBBCA" w14:textId="5EDFC78B" w:rsidR="00516DC5" w:rsidRPr="00655B0C" w:rsidRDefault="005F373B" w:rsidP="006F25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ahoma"/>
                <w:bCs/>
                <w:sz w:val="20"/>
                <w:szCs w:val="20"/>
              </w:rPr>
              <w:t>13</w:t>
            </w:r>
          </w:p>
        </w:tc>
      </w:tr>
      <w:tr w:rsidR="00632100" w:rsidRPr="006E7F91" w14:paraId="0FDDF30D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45BA1C56" w14:textId="105A300C"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Professional Affiliations: </w:t>
            </w:r>
            <w:r w:rsidR="00F14D08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Indian Pharmacy Graduate Association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(</w:t>
            </w:r>
            <w:r w:rsidR="00CF5FEB" w:rsidRPr="00CF5FE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Life member 3643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); Registered Pharmacist (</w:t>
            </w:r>
            <w:r w:rsidRPr="00CF5FE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Registration No. </w:t>
            </w:r>
            <w:r w:rsidR="00CF5FEB" w:rsidRPr="00CF5FEB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156888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); </w:t>
            </w:r>
          </w:p>
        </w:tc>
      </w:tr>
      <w:tr w:rsidR="00632100" w:rsidRPr="006E7F91" w14:paraId="528FDBFA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3A6512D2" w14:textId="78DBE95E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Subject Taught: UG-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Pharmacognosy,</w:t>
            </w:r>
            <w:r w:rsidR="00A67B3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 xml:space="preserve"> Pharmaceutical Analysis, Pathophysiology</w:t>
            </w:r>
            <w:r w:rsidR="006C5717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, Herbal Drug Technology</w:t>
            </w:r>
          </w:p>
        </w:tc>
      </w:tr>
      <w:tr w:rsidR="00632100" w:rsidRPr="006E7F91" w14:paraId="635EEC00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73F6EFEA" w14:textId="65160022" w:rsidR="00632100" w:rsidRPr="006E7F91" w:rsidRDefault="00632100" w:rsidP="006F25CF">
            <w:pPr>
              <w:jc w:val="both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Research Foci: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 </w:t>
            </w:r>
            <w:r w:rsidR="00A67B3D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Quality control of Herbs and Herbal formulations, Chromatographic analysis of herbs, Plant tissue culture for production of secondary metabolites.</w:t>
            </w:r>
          </w:p>
        </w:tc>
      </w:tr>
      <w:tr w:rsidR="00632100" w:rsidRPr="006E7F91" w14:paraId="4F1ADFA2" w14:textId="77777777" w:rsidTr="001025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4B90AFEA" w14:textId="77777777" w:rsidR="00632100" w:rsidRPr="006E7F91" w:rsidRDefault="00632100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Research Projects: </w:t>
            </w:r>
            <w:r w:rsidRPr="006E7F91">
              <w:rPr>
                <w:rFonts w:ascii="Arial Narrow" w:eastAsia="Times New Roman" w:hAnsi="Arial Narrow" w:cs="Tahoma"/>
                <w:b w:val="0"/>
                <w:sz w:val="20"/>
                <w:szCs w:val="20"/>
              </w:rPr>
              <w:t>01</w:t>
            </w:r>
          </w:p>
        </w:tc>
        <w:tc>
          <w:tcPr>
            <w:tcW w:w="3780" w:type="dxa"/>
            <w:gridSpan w:val="2"/>
            <w:hideMark/>
          </w:tcPr>
          <w:p w14:paraId="08B97DC7" w14:textId="22ADBEEE" w:rsidR="00632100" w:rsidRPr="006E7F91" w:rsidRDefault="00632100" w:rsidP="00632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Grants Received: Rs. </w:t>
            </w:r>
            <w:r w:rsidR="00A67B3D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10,000/-</w:t>
            </w:r>
          </w:p>
        </w:tc>
      </w:tr>
      <w:tr w:rsidR="00632100" w:rsidRPr="006E7F91" w14:paraId="5A65847D" w14:textId="77777777" w:rsidTr="00102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5" w:type="dxa"/>
            <w:gridSpan w:val="3"/>
            <w:hideMark/>
          </w:tcPr>
          <w:p w14:paraId="5502275C" w14:textId="59C6672F" w:rsidR="00632100" w:rsidRPr="006E7F91" w:rsidRDefault="00632100" w:rsidP="0086448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Number of Publications: </w:t>
            </w:r>
            <w:r w:rsidR="00A67B3D">
              <w:rPr>
                <w:rFonts w:ascii="Arial Narrow" w:eastAsia="Times New Roman" w:hAnsi="Arial Narrow" w:cs="Tahoma"/>
                <w:sz w:val="20"/>
                <w:szCs w:val="20"/>
              </w:rPr>
              <w:t>2</w:t>
            </w:r>
            <w:r w:rsidR="007A76B0">
              <w:rPr>
                <w:rFonts w:ascii="Arial Narrow" w:eastAsia="Times New Roman" w:hAnsi="Arial Narrow" w:cs="Tahoma"/>
                <w:sz w:val="20"/>
                <w:szCs w:val="20"/>
              </w:rPr>
              <w:t>9</w:t>
            </w:r>
          </w:p>
        </w:tc>
        <w:tc>
          <w:tcPr>
            <w:tcW w:w="3780" w:type="dxa"/>
            <w:gridSpan w:val="2"/>
            <w:hideMark/>
          </w:tcPr>
          <w:p w14:paraId="4EACE8A3" w14:textId="37583B8F" w:rsidR="00632100" w:rsidRPr="006E7F91" w:rsidRDefault="00864480" w:rsidP="008644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Resource Person</w:t>
            </w:r>
            <w:r w:rsidR="00632100" w:rsidRPr="006E7F91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 xml:space="preserve"> Presentations: </w:t>
            </w:r>
            <w:r w:rsidR="00A67B3D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0</w:t>
            </w:r>
            <w:r w:rsidR="007A76B0">
              <w:rPr>
                <w:rFonts w:ascii="Arial Narrow" w:eastAsia="Times New Roman" w:hAnsi="Arial Narrow" w:cs="Tahoma"/>
                <w:b/>
                <w:bCs/>
                <w:sz w:val="20"/>
                <w:szCs w:val="20"/>
              </w:rPr>
              <w:t>8</w:t>
            </w:r>
          </w:p>
        </w:tc>
      </w:tr>
      <w:tr w:rsidR="00632100" w:rsidRPr="006E7F91" w14:paraId="74DF0486" w14:textId="77777777" w:rsidTr="001025A3">
        <w:trPr>
          <w:trHeight w:val="4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5" w:type="dxa"/>
            <w:gridSpan w:val="5"/>
            <w:hideMark/>
          </w:tcPr>
          <w:p w14:paraId="03988FFF" w14:textId="304FF234" w:rsidR="00864480" w:rsidRPr="006E7F91" w:rsidRDefault="006E7F91" w:rsidP="006E7F91">
            <w:pPr>
              <w:autoSpaceDE w:val="0"/>
              <w:autoSpaceDN w:val="0"/>
              <w:adjustRightInd w:val="0"/>
              <w:ind w:left="630" w:hanging="630"/>
              <w:jc w:val="both"/>
              <w:rPr>
                <w:rFonts w:ascii="Arial Narrow" w:eastAsia="Times New Roman" w:hAnsi="Arial Narrow" w:cs="Tahoma"/>
                <w:b w:val="0"/>
                <w:sz w:val="14"/>
                <w:szCs w:val="20"/>
              </w:rPr>
            </w:pPr>
            <w:r w:rsidRPr="006E7F91">
              <w:rPr>
                <w:rFonts w:ascii="Arial Narrow" w:hAnsi="Arial Narrow" w:cs="ArialNarrow,Italic"/>
                <w:iCs/>
                <w:sz w:val="20"/>
                <w:szCs w:val="26"/>
              </w:rPr>
              <w:t>Patent:</w:t>
            </w:r>
          </w:p>
          <w:p w14:paraId="0ED8E249" w14:textId="77777777" w:rsidR="00632100" w:rsidRPr="006E7F91" w:rsidRDefault="00065946" w:rsidP="00632100">
            <w:pPr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6E7F91">
              <w:rPr>
                <w:rFonts w:ascii="Arial Narrow" w:eastAsia="Times New Roman" w:hAnsi="Arial Narrow" w:cs="Tahoma"/>
                <w:sz w:val="20"/>
                <w:szCs w:val="20"/>
              </w:rPr>
              <w:t>S</w:t>
            </w:r>
            <w:r w:rsidR="00632100" w:rsidRPr="006E7F91">
              <w:rPr>
                <w:rFonts w:ascii="Arial Narrow" w:eastAsia="Times New Roman" w:hAnsi="Arial Narrow" w:cs="Tahoma"/>
                <w:sz w:val="20"/>
                <w:szCs w:val="20"/>
              </w:rPr>
              <w:t xml:space="preserve">elected Publications: </w:t>
            </w:r>
          </w:p>
          <w:p w14:paraId="32729B86" w14:textId="652A07C5" w:rsidR="005F373B" w:rsidRDefault="007A76B0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proofErr w:type="spellStart"/>
            <w:r w:rsidRPr="007A76B0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Kamble</w:t>
            </w:r>
            <w:proofErr w:type="spellEnd"/>
            <w:r w:rsidRPr="007A76B0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R. M.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 w:rsidRPr="007A76B0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r w:rsidR="005F373B" w:rsidRPr="005F373B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Tamboli, E. T.</w:t>
            </w:r>
            <w:r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 xml:space="preserve"> ,</w:t>
            </w:r>
            <w:r w:rsidRPr="007A76B0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Tamboli A. R.</w:t>
            </w:r>
            <w:r w:rsidR="005F373B" w:rsidRPr="005F373B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 xml:space="preserve"> (</w:t>
            </w:r>
            <w:r w:rsidR="005F373B" w:rsidRPr="007A76B0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2022</w:t>
            </w:r>
            <w:r w:rsidR="005F373B" w:rsidRPr="005F373B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 xml:space="preserve">). </w:t>
            </w:r>
            <w:r w:rsidR="005F373B" w:rsidRPr="005F373B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Pharmacognostical evaluation of Arisaema murrayi (J. Graham) Hook. leaves and tubers for quality control assessment. International Journal of Green Pharmacy (IJGP), 16(1)</w:t>
            </w:r>
            <w:r w:rsidR="005F373B" w:rsidRPr="005F373B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.</w:t>
            </w:r>
          </w:p>
          <w:p w14:paraId="72CC680C" w14:textId="563E7B95" w:rsidR="00926B92" w:rsidRPr="00926B92" w:rsidRDefault="00926B92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Ahmad, W., </w:t>
            </w: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Tamboli, E. T.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Ali, A., Amir, M., Zaidi, S., &amp; Ahmad, S.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2019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).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/>
                <w:sz w:val="20"/>
                <w:szCs w:val="26"/>
              </w:rPr>
              <w:t>Didymocarpous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/>
                <w:sz w:val="20"/>
                <w:szCs w:val="26"/>
              </w:rPr>
              <w:t xml:space="preserve">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/>
                <w:sz w:val="20"/>
                <w:szCs w:val="26"/>
              </w:rPr>
              <w:t>pedicellatus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R. Br.: Qualitative and Quantitative GCMS Approach for Quality Control in Traditional Poly-herbal Formulation with In vitro Antioxidant and Antimicrobial Activity, Oriental journal of chemistry, 35(2): 648-657.</w:t>
            </w:r>
          </w:p>
          <w:p w14:paraId="26C09B28" w14:textId="6BCFEA4C" w:rsidR="00926B92" w:rsidRPr="00926B92" w:rsidRDefault="00926B92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Chester K, </w:t>
            </w: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ET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Paliwal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SK, Ahmad S.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2016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), 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Significance of molecular markers in pharmacognosy: A modern tool for authentication of herbal drugs. Drug Development and Therapeutics. Jul 1;7(2):96</w:t>
            </w:r>
          </w:p>
          <w:p w14:paraId="460D1EAE" w14:textId="1FB0F43D" w:rsidR="00926B92" w:rsidRPr="00926B92" w:rsidRDefault="00926B92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Khan Y, Ansari HR, Chauhan R, </w:t>
            </w: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ET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2016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Ahmad S. Comparative gas chromatography-mass spectroscopy, Fourier transform infrared spectroscopy, and high-performance liquid chromatography analysis of essential oils extracted using 4 methods from the leaves of Eucalyptus globulus L. Drug Development and Therapeutics. Jul 1;7(2):81.</w:t>
            </w:r>
          </w:p>
          <w:p w14:paraId="005EC831" w14:textId="55CB4F77" w:rsidR="00926B92" w:rsidRPr="00926B92" w:rsidRDefault="00926B92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Chauhan R, Ahmad I, Khan Y, </w:t>
            </w: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ET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Ahmad S.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2016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Characterization of Arachis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hypogaea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L. oil obtained from different extraction techniques and in vitro antioxidant potential of supercritical fluid extraction extract. Drug Development and Therapeutics. Jul 1;7(2):87</w:t>
            </w:r>
          </w:p>
          <w:p w14:paraId="17160516" w14:textId="4F329E25" w:rsidR="00926B92" w:rsidRPr="00926B92" w:rsidRDefault="00926B92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Garg M, </w:t>
            </w: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ET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Kamal YT, Ansari SH, Ahmad S. Quantification of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vasaka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alkaloids in in vitro cultures and in natural leaves from Indian subcontinents by reversed phase-high performance liquid chromatography. Drug Development and Therapeutics. 2016 Jan 1;7(1):51.</w:t>
            </w:r>
          </w:p>
          <w:p w14:paraId="3D2417CA" w14:textId="77777777" w:rsidR="008A389B" w:rsidRPr="00926B92" w:rsidRDefault="008A389B" w:rsidP="008A389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ET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, Chester K, Ahmad S. 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2015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). 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Quality control aspects of herbs and botanicals in developing countries: </w:t>
            </w:r>
            <w:r w:rsidRPr="00926B92">
              <w:rPr>
                <w:rFonts w:ascii="Arial Narrow" w:hAnsi="Arial Narrow" w:cs="ArialNarrow,Italic"/>
                <w:b w:val="0"/>
                <w:i/>
                <w:sz w:val="20"/>
                <w:szCs w:val="26"/>
              </w:rPr>
              <w:t xml:space="preserve">Coleus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/>
                <w:sz w:val="20"/>
                <w:szCs w:val="26"/>
              </w:rPr>
              <w:t>forskohlii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Briq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a case study. Journal of pharmacy &amp;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bioallied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sciences. Oct;7(4):254</w:t>
            </w:r>
          </w:p>
          <w:p w14:paraId="7945E754" w14:textId="77777777" w:rsidR="00CF5FEB" w:rsidRPr="00CF5FEB" w:rsidRDefault="00926B92" w:rsidP="00CF5FE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E.T.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, Singh M., Kamal Y.T., Garg M., Parveen R., Mujeeb M., Ahmad S.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2013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“Metabolic diversity in Coleus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forskohlii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Briq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. from Indian subcontinent” Natural Product Research; 27:1737-1742. </w:t>
            </w:r>
          </w:p>
          <w:p w14:paraId="06391A0C" w14:textId="4F4B9F60" w:rsidR="00CF5FEB" w:rsidRPr="00CF5FEB" w:rsidRDefault="00CF5FEB" w:rsidP="00CF5FE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</w:pPr>
            <w:r w:rsidRPr="00CF5FEB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>Athar Md. T</w:t>
            </w:r>
            <w:r w:rsidRPr="00CF5FEB">
              <w:rPr>
                <w:rFonts w:ascii="Arial Narrow" w:hAnsi="Arial Narrow" w:cs="ArialNarrow,Italic"/>
                <w:iCs/>
                <w:sz w:val="20"/>
                <w:szCs w:val="26"/>
              </w:rPr>
              <w:t>., Tamboli E.T</w:t>
            </w:r>
            <w:r w:rsidRPr="00CF5FEB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 xml:space="preserve">., Ansari S. H., Ahmad S.; </w:t>
            </w:r>
            <w:r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 xml:space="preserve">(2013), </w:t>
            </w:r>
            <w:r w:rsidRPr="00CF5FEB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 xml:space="preserve">“Quantification of eugenol in hydro distilled clove oil (Eugenia </w:t>
            </w:r>
            <w:proofErr w:type="spellStart"/>
            <w:r w:rsidRPr="00CF5FEB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>caryophyllus</w:t>
            </w:r>
            <w:proofErr w:type="spellEnd"/>
            <w:r w:rsidRPr="00CF5FEB">
              <w:rPr>
                <w:rFonts w:ascii="Arial Narrow" w:hAnsi="Arial Narrow" w:cs="ArialNarrow,Italic"/>
                <w:b w:val="0"/>
                <w:bCs w:val="0"/>
                <w:iCs/>
                <w:sz w:val="20"/>
                <w:szCs w:val="26"/>
              </w:rPr>
              <w:t xml:space="preserve">) and its marketed products by validated GC/MS method” Journal of Herbs, Spices &amp; Medicinal Plants; 19(4):365–376. </w:t>
            </w:r>
          </w:p>
          <w:p w14:paraId="1ECFDD46" w14:textId="14BCE976" w:rsidR="00926B92" w:rsidRPr="00926B92" w:rsidRDefault="00926B92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Chester K., </w:t>
            </w: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E.T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., Ahmad S.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2013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“Genetic and metabolic diversity in Stevia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rebaudiana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using RAPD and HPTLC analysis”. Pharmaceutical Biology; 51(6): 771-777.</w:t>
            </w:r>
          </w:p>
          <w:p w14:paraId="276885E5" w14:textId="1CB274FA" w:rsidR="00926B92" w:rsidRPr="00926B92" w:rsidRDefault="00926B92" w:rsidP="00926B9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Chester K., </w:t>
            </w:r>
            <w:r w:rsidRPr="00926B92">
              <w:rPr>
                <w:rFonts w:ascii="Arial Narrow" w:hAnsi="Arial Narrow" w:cs="ArialNarrow,Italic"/>
                <w:bCs w:val="0"/>
                <w:iCs/>
                <w:sz w:val="20"/>
                <w:szCs w:val="26"/>
              </w:rPr>
              <w:t>Tamboli E.T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., Singh M., Ahmad S.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(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2012</w:t>
            </w:r>
            <w:r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)</w:t>
            </w:r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“Simultaneous quantification of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stevioside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and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rebaudioside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A in different stevia samples collected from Indian subcontinent” Journal of Pharmacy and 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Bioallied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Sciences; 4(4): 354-359. (</w:t>
            </w:r>
            <w:proofErr w:type="spellStart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>Pubmed</w:t>
            </w:r>
            <w:proofErr w:type="spellEnd"/>
            <w:r w:rsidRPr="00926B92"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  <w:t xml:space="preserve"> Indexed)</w:t>
            </w:r>
          </w:p>
          <w:p w14:paraId="50D0C9EA" w14:textId="2CB17D12" w:rsidR="00632100" w:rsidRPr="00926B92" w:rsidRDefault="00632100" w:rsidP="007A76B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 w:cs="ArialNarrow,Italic"/>
                <w:b w:val="0"/>
                <w:iCs/>
                <w:sz w:val="20"/>
                <w:szCs w:val="26"/>
              </w:rPr>
            </w:pPr>
          </w:p>
        </w:tc>
      </w:tr>
    </w:tbl>
    <w:p w14:paraId="2ABD85D0" w14:textId="77777777" w:rsidR="001F1723" w:rsidRPr="006E7F91" w:rsidRDefault="001F1723">
      <w:pPr>
        <w:rPr>
          <w:rFonts w:ascii="Arial Narrow" w:hAnsi="Arial Narrow"/>
          <w:sz w:val="20"/>
          <w:szCs w:val="20"/>
        </w:rPr>
      </w:pPr>
    </w:p>
    <w:sectPr w:rsidR="001F1723" w:rsidRPr="006E7F91" w:rsidSect="001F1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44F4" w14:textId="77777777" w:rsidR="00BC331B" w:rsidRDefault="00BC331B" w:rsidP="00632100">
      <w:pPr>
        <w:spacing w:after="0" w:line="240" w:lineRule="auto"/>
      </w:pPr>
      <w:r>
        <w:separator/>
      </w:r>
    </w:p>
  </w:endnote>
  <w:endnote w:type="continuationSeparator" w:id="0">
    <w:p w14:paraId="24737EBB" w14:textId="77777777" w:rsidR="00BC331B" w:rsidRDefault="00BC331B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42FA" w14:textId="77777777" w:rsidR="00BC331B" w:rsidRDefault="00BC331B" w:rsidP="00632100">
      <w:pPr>
        <w:spacing w:after="0" w:line="240" w:lineRule="auto"/>
      </w:pPr>
      <w:r>
        <w:separator/>
      </w:r>
    </w:p>
  </w:footnote>
  <w:footnote w:type="continuationSeparator" w:id="0">
    <w:p w14:paraId="7954D670" w14:textId="77777777" w:rsidR="00BC331B" w:rsidRDefault="00BC331B" w:rsidP="00632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0" type="#_x0000_t75" style="width:3in;height:3in" o:bullet="t"/>
    </w:pict>
  </w:numPicBullet>
  <w:numPicBullet w:numPicBulletId="1">
    <w:pict>
      <v:shape id="_x0000_i1441" type="#_x0000_t75" style="width:3in;height:3in" o:bullet="t"/>
    </w:pict>
  </w:numPicBullet>
  <w:numPicBullet w:numPicBulletId="2">
    <w:pict>
      <v:shape id="_x0000_i1442" type="#_x0000_t75" style="width:3in;height:3in" o:bullet="t"/>
    </w:pict>
  </w:numPicBullet>
  <w:numPicBullet w:numPicBulletId="3">
    <w:pict>
      <v:shape id="_x0000_i1443" type="#_x0000_t75" style="width:3in;height:3in" o:bullet="t"/>
    </w:pict>
  </w:numPicBullet>
  <w:numPicBullet w:numPicBulletId="4">
    <w:pict>
      <v:shape id="_x0000_i1444" type="#_x0000_t75" style="width:3in;height:3in" o:bullet="t"/>
    </w:pict>
  </w:numPicBullet>
  <w:numPicBullet w:numPicBulletId="5">
    <w:pict>
      <v:shape id="_x0000_i1445" type="#_x0000_t75" style="width:3in;height:3in" o:bullet="t"/>
    </w:pict>
  </w:numPicBullet>
  <w:numPicBullet w:numPicBulletId="6">
    <w:pict>
      <v:shape id="_x0000_i1446" type="#_x0000_t75" style="width:3in;height:3in" o:bullet="t"/>
    </w:pict>
  </w:numPicBullet>
  <w:numPicBullet w:numPicBulletId="7">
    <w:pict>
      <v:shape id="_x0000_i1447" type="#_x0000_t75" style="width:3in;height:3in" o:bullet="t"/>
    </w:pict>
  </w:numPicBullet>
  <w:numPicBullet w:numPicBulletId="8">
    <w:pict>
      <v:shape id="_x0000_i1448" type="#_x0000_t75" style="width:3in;height:3in" o:bullet="t"/>
    </w:pict>
  </w:numPicBullet>
  <w:abstractNum w:abstractNumId="0" w15:restartNumberingAfterBreak="0">
    <w:nsid w:val="415924C9"/>
    <w:multiLevelType w:val="hybridMultilevel"/>
    <w:tmpl w:val="FB64B25E"/>
    <w:lvl w:ilvl="0" w:tplc="0AE68A16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C14A7"/>
    <w:multiLevelType w:val="multilevel"/>
    <w:tmpl w:val="F16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60EAB"/>
    <w:multiLevelType w:val="hybridMultilevel"/>
    <w:tmpl w:val="DEE2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07391">
    <w:abstractNumId w:val="1"/>
  </w:num>
  <w:num w:numId="2" w16cid:durableId="1973634032">
    <w:abstractNumId w:val="0"/>
  </w:num>
  <w:num w:numId="3" w16cid:durableId="146847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00"/>
    <w:rsid w:val="0001126E"/>
    <w:rsid w:val="00065946"/>
    <w:rsid w:val="0007613F"/>
    <w:rsid w:val="00097C22"/>
    <w:rsid w:val="001025A3"/>
    <w:rsid w:val="0017147B"/>
    <w:rsid w:val="001A724F"/>
    <w:rsid w:val="001F1723"/>
    <w:rsid w:val="00251347"/>
    <w:rsid w:val="002D0E71"/>
    <w:rsid w:val="00403919"/>
    <w:rsid w:val="004877B5"/>
    <w:rsid w:val="00516DC5"/>
    <w:rsid w:val="00530DD7"/>
    <w:rsid w:val="005802BD"/>
    <w:rsid w:val="005F373B"/>
    <w:rsid w:val="00632100"/>
    <w:rsid w:val="00655B0C"/>
    <w:rsid w:val="006856DA"/>
    <w:rsid w:val="006C5717"/>
    <w:rsid w:val="006E7F91"/>
    <w:rsid w:val="006F25CF"/>
    <w:rsid w:val="00771C34"/>
    <w:rsid w:val="00792339"/>
    <w:rsid w:val="007A76B0"/>
    <w:rsid w:val="0082352F"/>
    <w:rsid w:val="00836B1E"/>
    <w:rsid w:val="00864480"/>
    <w:rsid w:val="008A389B"/>
    <w:rsid w:val="00926B92"/>
    <w:rsid w:val="009328C2"/>
    <w:rsid w:val="0098725C"/>
    <w:rsid w:val="009905A2"/>
    <w:rsid w:val="00A67B3D"/>
    <w:rsid w:val="00AA2241"/>
    <w:rsid w:val="00AD3BFA"/>
    <w:rsid w:val="00AF03C7"/>
    <w:rsid w:val="00B64688"/>
    <w:rsid w:val="00BB4BBB"/>
    <w:rsid w:val="00BB7D6E"/>
    <w:rsid w:val="00BC331B"/>
    <w:rsid w:val="00BF7F4A"/>
    <w:rsid w:val="00CF5FEB"/>
    <w:rsid w:val="00E46095"/>
    <w:rsid w:val="00EF7B15"/>
    <w:rsid w:val="00F14D08"/>
    <w:rsid w:val="00F669A2"/>
    <w:rsid w:val="00F8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C6BA"/>
  <w15:docId w15:val="{53D2F5DF-66E5-4F6E-92E0-C4AF6DE1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00"/>
    <w:rPr>
      <w:rFonts w:ascii="Arial" w:hAnsi="Arial" w:cs="Arial" w:hint="default"/>
      <w:color w:val="E0342B"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63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100"/>
    <w:rPr>
      <w:b/>
      <w:bCs/>
    </w:rPr>
  </w:style>
  <w:style w:type="character" w:styleId="Emphasis">
    <w:name w:val="Emphasis"/>
    <w:basedOn w:val="DefaultParagraphFont"/>
    <w:uiPriority w:val="20"/>
    <w:qFormat/>
    <w:rsid w:val="006321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2100"/>
    <w:pPr>
      <w:ind w:left="720"/>
      <w:contextualSpacing/>
    </w:pPr>
  </w:style>
  <w:style w:type="table" w:styleId="LightList-Accent3">
    <w:name w:val="Light List Accent 3"/>
    <w:basedOn w:val="TableNormal"/>
    <w:uiPriority w:val="61"/>
    <w:rsid w:val="0063210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00"/>
  </w:style>
  <w:style w:type="paragraph" w:styleId="Footer">
    <w:name w:val="footer"/>
    <w:basedOn w:val="Normal"/>
    <w:link w:val="FooterChar"/>
    <w:uiPriority w:val="99"/>
    <w:semiHidden/>
    <w:unhideWhenUsed/>
    <w:rsid w:val="00632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00"/>
  </w:style>
  <w:style w:type="table" w:styleId="LightList-Accent1">
    <w:name w:val="Light List Accent 1"/>
    <w:basedOn w:val="TableNormal"/>
    <w:uiPriority w:val="61"/>
    <w:rsid w:val="001025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138">
                  <w:marLeft w:val="0"/>
                  <w:marRight w:val="0"/>
                  <w:marTop w:val="5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Jadhav R B</dc:creator>
  <cp:lastModifiedBy>ENNUS TAMBOLI</cp:lastModifiedBy>
  <cp:revision>4</cp:revision>
  <dcterms:created xsi:type="dcterms:W3CDTF">2021-02-05T11:26:00Z</dcterms:created>
  <dcterms:modified xsi:type="dcterms:W3CDTF">2022-05-17T16:23:00Z</dcterms:modified>
</cp:coreProperties>
</file>