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4E60AD" w:rsidRDefault="003C49CF" w:rsidP="00632100">
            <w:pPr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</w:rPr>
              <w:t xml:space="preserve">Ms. Jagtap </w:t>
            </w:r>
            <w:proofErr w:type="gramStart"/>
            <w:r w:rsidRPr="004E60AD">
              <w:rPr>
                <w:rFonts w:ascii="Arial Narrow" w:eastAsia="Times New Roman" w:hAnsi="Arial Narrow" w:cs="Tahoma"/>
              </w:rPr>
              <w:t>N.M. ,</w:t>
            </w:r>
            <w:proofErr w:type="spellStart"/>
            <w:r w:rsidRPr="004E60AD">
              <w:rPr>
                <w:rFonts w:ascii="Arial Narrow" w:eastAsia="Times New Roman" w:hAnsi="Arial Narrow" w:cs="Tahoma"/>
              </w:rPr>
              <w:t>M.Pharm</w:t>
            </w:r>
            <w:proofErr w:type="spellEnd"/>
            <w:proofErr w:type="gramEnd"/>
            <w:r w:rsidRPr="004E60AD">
              <w:rPr>
                <w:rFonts w:ascii="Arial Narrow" w:eastAsia="Times New Roman" w:hAnsi="Arial Narrow" w:cs="Tahoma"/>
              </w:rPr>
              <w:t>.</w:t>
            </w:r>
          </w:p>
          <w:p w:rsidR="00632100" w:rsidRPr="004E60AD" w:rsidRDefault="003C49CF" w:rsidP="00632100">
            <w:pPr>
              <w:rPr>
                <w:rFonts w:ascii="Arial Narrow" w:eastAsia="Times New Roman" w:hAnsi="Arial Narrow" w:cs="Tahoma"/>
                <w:b w:val="0"/>
              </w:rPr>
            </w:pPr>
            <w:r w:rsidRPr="004E60AD">
              <w:rPr>
                <w:rFonts w:ascii="Arial Narrow" w:eastAsia="Times New Roman" w:hAnsi="Arial Narrow" w:cs="Tahoma"/>
                <w:b w:val="0"/>
                <w:iCs/>
              </w:rPr>
              <w:t>Assistant</w:t>
            </w:r>
            <w:r w:rsidR="0001126E" w:rsidRPr="004E60AD">
              <w:rPr>
                <w:rFonts w:ascii="Arial Narrow" w:eastAsia="Times New Roman" w:hAnsi="Arial Narrow" w:cs="Tahoma"/>
                <w:b w:val="0"/>
                <w:iCs/>
              </w:rPr>
              <w:t xml:space="preserve"> Professor</w:t>
            </w:r>
          </w:p>
          <w:p w:rsidR="00632100" w:rsidRPr="004E60AD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</w:rPr>
            </w:pPr>
            <w:r w:rsidRPr="004E60AD">
              <w:rPr>
                <w:rFonts w:ascii="Arial Narrow" w:eastAsia="Times New Roman" w:hAnsi="Arial Narrow" w:cs="Tahoma"/>
                <w:color w:val="000000" w:themeColor="text1"/>
              </w:rPr>
              <w:t>Campus Address:</w:t>
            </w:r>
          </w:p>
          <w:p w:rsidR="0001126E" w:rsidRPr="004E60AD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</w:pPr>
            <w:proofErr w:type="spellStart"/>
            <w:r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Sant</w:t>
            </w:r>
            <w:proofErr w:type="spellEnd"/>
            <w:r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Dnyaneshwar</w:t>
            </w:r>
            <w:proofErr w:type="spellEnd"/>
            <w:r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Sikshan</w:t>
            </w:r>
            <w:proofErr w:type="spellEnd"/>
            <w:r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Sanstha’s</w:t>
            </w:r>
            <w:proofErr w:type="spellEnd"/>
          </w:p>
          <w:p w:rsidR="00632100" w:rsidRPr="004E60AD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</w:pPr>
            <w:r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Annasaheb Dange College of B Pharmacy</w:t>
            </w:r>
          </w:p>
          <w:p w:rsidR="00632100" w:rsidRPr="004E60AD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</w:rPr>
            </w:pPr>
            <w:r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Ashta</w:t>
            </w:r>
            <w:r w:rsidR="00864480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, Tal</w:t>
            </w:r>
            <w:r w:rsidR="00632100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.</w:t>
            </w:r>
            <w:r w:rsidR="00864480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AD3BFA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Walwa</w:t>
            </w:r>
            <w:proofErr w:type="spellEnd"/>
            <w:r w:rsidR="00864480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 xml:space="preserve">, </w:t>
            </w:r>
            <w:r w:rsidR="00632100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 xml:space="preserve">Dist. </w:t>
            </w:r>
            <w:r w:rsidR="00AD3BFA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Sangli</w:t>
            </w:r>
            <w:r w:rsidR="00864480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 xml:space="preserve"> (41</w:t>
            </w:r>
            <w:r w:rsidR="00AD3BFA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6301</w:t>
            </w:r>
            <w:r w:rsidR="00864480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)</w:t>
            </w:r>
            <w:r w:rsidR="00632100" w:rsidRPr="004E60AD">
              <w:rPr>
                <w:rFonts w:ascii="Arial Narrow" w:hAnsi="Arial Narrow" w:cs="Calibri,Bold"/>
                <w:color w:val="000000" w:themeColor="text1"/>
              </w:rPr>
              <w:t xml:space="preserve"> </w:t>
            </w:r>
          </w:p>
          <w:p w:rsidR="00065946" w:rsidRPr="004E60AD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</w:rPr>
            </w:pPr>
            <w:r w:rsidRPr="004E60AD">
              <w:rPr>
                <w:rFonts w:ascii="Arial Narrow" w:hAnsi="Arial Narrow" w:cs="Tahoma"/>
                <w:b w:val="0"/>
                <w:color w:val="000000" w:themeColor="text1"/>
              </w:rPr>
              <w:t xml:space="preserve">Phone: Office: </w:t>
            </w:r>
            <w:r w:rsidR="00864480" w:rsidRPr="004E60AD">
              <w:rPr>
                <w:rFonts w:ascii="Arial Narrow" w:hAnsi="Arial Narrow" w:cs="Tahoma"/>
                <w:b w:val="0"/>
                <w:color w:val="000000" w:themeColor="text1"/>
              </w:rPr>
              <w:t>02</w:t>
            </w:r>
            <w:r w:rsidR="00AD3BFA" w:rsidRPr="004E60AD">
              <w:rPr>
                <w:rFonts w:ascii="Arial Narrow" w:hAnsi="Arial Narrow" w:cs="Tahoma"/>
                <w:b w:val="0"/>
                <w:color w:val="000000" w:themeColor="text1"/>
              </w:rPr>
              <w:t>34</w:t>
            </w:r>
            <w:r w:rsidR="00864480" w:rsidRPr="004E60AD">
              <w:rPr>
                <w:rFonts w:ascii="Arial Narrow" w:hAnsi="Arial Narrow" w:cs="Tahoma"/>
                <w:b w:val="0"/>
                <w:color w:val="000000" w:themeColor="text1"/>
              </w:rPr>
              <w:t>2</w:t>
            </w:r>
            <w:r w:rsidR="00065946" w:rsidRPr="004E60AD">
              <w:rPr>
                <w:rFonts w:ascii="Arial Narrow" w:hAnsi="Arial Narrow" w:cs="Tahoma"/>
                <w:b w:val="0"/>
                <w:color w:val="000000" w:themeColor="text1"/>
              </w:rPr>
              <w:t>-</w:t>
            </w:r>
            <w:r w:rsidR="00864480" w:rsidRPr="004E60AD">
              <w:rPr>
                <w:rFonts w:ascii="Arial Narrow" w:hAnsi="Arial Narrow" w:cs="Tahoma"/>
                <w:b w:val="0"/>
                <w:color w:val="000000" w:themeColor="text1"/>
              </w:rPr>
              <w:t>24</w:t>
            </w:r>
            <w:r w:rsidR="00AD3BFA" w:rsidRPr="004E60AD">
              <w:rPr>
                <w:rFonts w:ascii="Arial Narrow" w:hAnsi="Arial Narrow" w:cs="Tahoma"/>
                <w:b w:val="0"/>
                <w:color w:val="000000" w:themeColor="text1"/>
              </w:rPr>
              <w:t>1125</w:t>
            </w:r>
            <w:r w:rsidR="00065946" w:rsidRPr="004E60AD">
              <w:rPr>
                <w:rFonts w:ascii="Arial Narrow" w:hAnsi="Arial Narrow" w:cs="Tahoma"/>
                <w:b w:val="0"/>
                <w:color w:val="000000" w:themeColor="text1"/>
              </w:rPr>
              <w:t xml:space="preserve">, </w:t>
            </w:r>
          </w:p>
          <w:p w:rsidR="00F669A2" w:rsidRPr="004E60AD" w:rsidRDefault="003C49CF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</w:pPr>
            <w:r w:rsidRPr="004E60AD">
              <w:rPr>
                <w:rFonts w:ascii="Arial Narrow" w:hAnsi="Arial Narrow" w:cs="Calibri,Bold"/>
                <w:b w:val="0"/>
                <w:color w:val="000000" w:themeColor="text1"/>
              </w:rPr>
              <w:t>Cell No. 8421393821</w:t>
            </w:r>
            <w:r w:rsidR="00065946" w:rsidRPr="004E60AD">
              <w:rPr>
                <w:rFonts w:ascii="Arial Narrow" w:eastAsia="Times New Roman" w:hAnsi="Arial Narrow" w:cs="Tahoma"/>
              </w:rPr>
              <w:t> </w:t>
            </w:r>
          </w:p>
          <w:p w:rsidR="00097C22" w:rsidRPr="004E60AD" w:rsidRDefault="00632100" w:rsidP="0006594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>E-mail:</w:t>
            </w:r>
            <w:r w:rsidR="00AD3BFA" w:rsidRPr="004E60AD">
              <w:rPr>
                <w:rFonts w:ascii="Arial Narrow" w:hAnsi="Arial Narrow" w:cs="Calibri,Bold"/>
                <w:b w:val="0"/>
                <w:bCs w:val="0"/>
                <w:color w:val="000000" w:themeColor="text1"/>
              </w:rPr>
              <w:t xml:space="preserve"> </w:t>
            </w:r>
            <w:r w:rsidR="003C49CF" w:rsidRPr="004E60AD">
              <w:rPr>
                <w:rFonts w:ascii="Arial Narrow" w:hAnsi="Arial Narrow" w:cs="Calibri,Bold"/>
                <w:b w:val="0"/>
                <w:bCs w:val="0"/>
              </w:rPr>
              <w:t>jagtap.nisha</w:t>
            </w:r>
            <w:r w:rsidR="00AD3BFA" w:rsidRPr="004E60AD">
              <w:rPr>
                <w:rFonts w:ascii="Arial Narrow" w:hAnsi="Arial Narrow" w:cs="Calibri,Bold"/>
                <w:b w:val="0"/>
                <w:bCs w:val="0"/>
              </w:rPr>
              <w:t>adcbp@gmail.com</w:t>
            </w:r>
          </w:p>
        </w:tc>
        <w:tc>
          <w:tcPr>
            <w:tcW w:w="3780" w:type="dxa"/>
            <w:gridSpan w:val="2"/>
            <w:hideMark/>
          </w:tcPr>
          <w:p w:rsidR="00632100" w:rsidRPr="004E60AD" w:rsidRDefault="00AD3BFA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8099E" wp14:editId="57B5A77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-60325</wp:posOffset>
                      </wp:positionV>
                      <wp:extent cx="1205230" cy="15646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156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60AD" w:rsidRDefault="000B4C04" w:rsidP="00A67B3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IN" w:eastAsia="en-IN" w:bidi="hi-IN"/>
                                    </w:rPr>
                                    <w:drawing>
                                      <wp:inline distT="0" distB="0" distL="0" distR="0">
                                        <wp:extent cx="1121410" cy="1432560"/>
                                        <wp:effectExtent l="0" t="0" r="254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isha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5173" cy="14373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.75pt;margin-top:-4.75pt;width:94.9pt;height:1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9otQ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" filled="f" stroked="f">
                      <v:textbox>
                        <w:txbxContent>
                          <w:p w:rsidR="004E60AD" w:rsidRDefault="000B4C04" w:rsidP="00A67B3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>
                                  <wp:extent cx="1121410" cy="143256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ish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173" cy="1437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4E60AD" w:rsidRDefault="00632100" w:rsidP="00632100">
            <w:pPr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</w:rPr>
              <w:t>Education:</w:t>
            </w:r>
          </w:p>
          <w:p w:rsidR="00632100" w:rsidRPr="004E60AD" w:rsidRDefault="00632100" w:rsidP="00632100">
            <w:pPr>
              <w:rPr>
                <w:rFonts w:ascii="Arial Narrow" w:eastAsia="Times New Roman" w:hAnsi="Arial Narrow" w:cs="Tahoma"/>
                <w:b w:val="0"/>
              </w:rPr>
            </w:pPr>
            <w:proofErr w:type="spellStart"/>
            <w:r w:rsidRPr="004E60AD">
              <w:rPr>
                <w:rFonts w:ascii="Arial Narrow" w:eastAsia="Times New Roman" w:hAnsi="Arial Narrow" w:cs="Tahoma"/>
                <w:b w:val="0"/>
              </w:rPr>
              <w:t>M.Pharm</w:t>
            </w:r>
            <w:proofErr w:type="spellEnd"/>
            <w:r w:rsidRPr="004E60AD">
              <w:rPr>
                <w:rFonts w:ascii="Arial Narrow" w:eastAsia="Times New Roman" w:hAnsi="Arial Narrow" w:cs="Tahoma"/>
                <w:b w:val="0"/>
              </w:rPr>
              <w:t>. (</w:t>
            </w:r>
            <w:r w:rsidR="003C49CF" w:rsidRPr="004E60AD">
              <w:rPr>
                <w:rFonts w:ascii="Arial Narrow" w:eastAsia="Times New Roman" w:hAnsi="Arial Narrow" w:cs="Tahoma"/>
                <w:b w:val="0"/>
              </w:rPr>
              <w:t>2021</w:t>
            </w:r>
            <w:r w:rsidRPr="004E60AD">
              <w:rPr>
                <w:rFonts w:ascii="Arial Narrow" w:eastAsia="Times New Roman" w:hAnsi="Arial Narrow" w:cs="Tahoma"/>
                <w:b w:val="0"/>
              </w:rPr>
              <w:t xml:space="preserve">): </w:t>
            </w:r>
            <w:r w:rsidR="003C49CF" w:rsidRPr="004E60AD">
              <w:rPr>
                <w:rFonts w:ascii="Arial Narrow" w:eastAsia="Times New Roman" w:hAnsi="Arial Narrow" w:cs="Tahoma"/>
                <w:b w:val="0"/>
              </w:rPr>
              <w:t xml:space="preserve">Rajarambapu college of </w:t>
            </w:r>
            <w:proofErr w:type="spellStart"/>
            <w:r w:rsidR="003C49CF" w:rsidRPr="004E60AD">
              <w:rPr>
                <w:rFonts w:ascii="Arial Narrow" w:eastAsia="Times New Roman" w:hAnsi="Arial Narrow" w:cs="Tahoma"/>
                <w:b w:val="0"/>
              </w:rPr>
              <w:t>pharmacy,kasegaon</w:t>
            </w:r>
            <w:proofErr w:type="spellEnd"/>
          </w:p>
          <w:p w:rsidR="00632100" w:rsidRPr="004E60AD" w:rsidRDefault="00632100" w:rsidP="003C49CF">
            <w:pPr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  <w:b w:val="0"/>
              </w:rPr>
              <w:t>B. Pharm. (</w:t>
            </w:r>
            <w:r w:rsidR="003C49CF" w:rsidRPr="004E60AD">
              <w:rPr>
                <w:rFonts w:ascii="Arial Narrow" w:eastAsia="Times New Roman" w:hAnsi="Arial Narrow" w:cs="Tahoma"/>
                <w:b w:val="0"/>
              </w:rPr>
              <w:t>2018</w:t>
            </w:r>
            <w:r w:rsidRPr="004E60AD">
              <w:rPr>
                <w:rFonts w:ascii="Arial Narrow" w:eastAsia="Times New Roman" w:hAnsi="Arial Narrow" w:cs="Tahoma"/>
                <w:b w:val="0"/>
              </w:rPr>
              <w:t xml:space="preserve">): </w:t>
            </w:r>
            <w:r w:rsidR="003C49CF" w:rsidRPr="004E60AD">
              <w:rPr>
                <w:rFonts w:ascii="Arial Narrow" w:eastAsia="Times New Roman" w:hAnsi="Arial Narrow" w:cs="Tahoma"/>
                <w:b w:val="0"/>
              </w:rPr>
              <w:t xml:space="preserve">Rajarambapu college of </w:t>
            </w:r>
            <w:proofErr w:type="spellStart"/>
            <w:r w:rsidR="003C49CF" w:rsidRPr="004E60AD">
              <w:rPr>
                <w:rFonts w:ascii="Arial Narrow" w:eastAsia="Times New Roman" w:hAnsi="Arial Narrow" w:cs="Tahoma"/>
                <w:b w:val="0"/>
              </w:rPr>
              <w:t>pharmacy,kasegaon</w:t>
            </w:r>
            <w:proofErr w:type="spellEnd"/>
          </w:p>
        </w:tc>
      </w:tr>
      <w:tr w:rsidR="00632100" w:rsidRPr="006E7F91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4E60AD" w:rsidRDefault="00632100" w:rsidP="00632100">
            <w:pPr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</w:rPr>
              <w:t>Professional Work Experience:</w:t>
            </w:r>
          </w:p>
          <w:p w:rsidR="00632100" w:rsidRPr="004E60AD" w:rsidRDefault="003C49CF" w:rsidP="006F25CF">
            <w:pPr>
              <w:jc w:val="both"/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  <w:b w:val="0"/>
              </w:rPr>
              <w:t>April 2021</w:t>
            </w:r>
            <w:r w:rsidR="00864480" w:rsidRPr="004E60AD">
              <w:rPr>
                <w:rFonts w:ascii="Arial Narrow" w:eastAsia="Times New Roman" w:hAnsi="Arial Narrow" w:cs="Tahoma"/>
                <w:b w:val="0"/>
              </w:rPr>
              <w:t xml:space="preserve"> to till date: </w:t>
            </w:r>
            <w:r w:rsidRPr="004E60AD">
              <w:rPr>
                <w:rFonts w:ascii="Arial Narrow" w:eastAsia="Times New Roman" w:hAnsi="Arial Narrow" w:cs="Tahoma"/>
                <w:b w:val="0"/>
              </w:rPr>
              <w:t xml:space="preserve">Assistant </w:t>
            </w:r>
            <w:r w:rsidR="00AD3BFA" w:rsidRPr="004E60AD">
              <w:rPr>
                <w:rFonts w:ascii="Arial Narrow" w:eastAsia="Times New Roman" w:hAnsi="Arial Narrow" w:cs="Tahoma"/>
                <w:b w:val="0"/>
              </w:rPr>
              <w:t xml:space="preserve">Professor at Annasaheb Dange </w:t>
            </w:r>
            <w:proofErr w:type="spellStart"/>
            <w:r w:rsidR="00AD3BFA" w:rsidRPr="004E60AD">
              <w:rPr>
                <w:rFonts w:ascii="Arial Narrow" w:eastAsia="Times New Roman" w:hAnsi="Arial Narrow" w:cs="Tahoma"/>
                <w:b w:val="0"/>
              </w:rPr>
              <w:t>Colleg</w:t>
            </w:r>
            <w:proofErr w:type="spellEnd"/>
            <w:r w:rsidR="00AD3BFA" w:rsidRPr="004E60AD">
              <w:rPr>
                <w:rFonts w:ascii="Arial Narrow" w:eastAsia="Times New Roman" w:hAnsi="Arial Narrow" w:cs="Tahoma"/>
                <w:b w:val="0"/>
              </w:rPr>
              <w:t xml:space="preserve"> of B Pharmacy, Ashta</w:t>
            </w:r>
          </w:p>
        </w:tc>
      </w:tr>
      <w:tr w:rsidR="00516DC5" w:rsidRPr="006E7F91" w:rsidTr="004E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4E60AD" w:rsidRDefault="00516DC5" w:rsidP="006F25CF">
            <w:pPr>
              <w:jc w:val="center"/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</w:rPr>
              <w:t>Teaching</w:t>
            </w:r>
          </w:p>
        </w:tc>
        <w:tc>
          <w:tcPr>
            <w:tcW w:w="2524" w:type="dxa"/>
          </w:tcPr>
          <w:p w:rsidR="00516DC5" w:rsidRPr="004E60AD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</w:rPr>
            </w:pPr>
            <w:r w:rsidRPr="004E60AD">
              <w:rPr>
                <w:rFonts w:ascii="Arial Narrow" w:eastAsia="Times New Roman" w:hAnsi="Arial Narrow" w:cs="Tahoma"/>
                <w:b/>
                <w:bCs/>
              </w:rPr>
              <w:t>Research</w:t>
            </w:r>
          </w:p>
        </w:tc>
        <w:tc>
          <w:tcPr>
            <w:tcW w:w="2524" w:type="dxa"/>
            <w:gridSpan w:val="2"/>
          </w:tcPr>
          <w:p w:rsidR="00516DC5" w:rsidRPr="004E60AD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</w:rPr>
            </w:pPr>
            <w:r w:rsidRPr="004E60AD">
              <w:rPr>
                <w:rFonts w:ascii="Arial Narrow" w:eastAsia="Times New Roman" w:hAnsi="Arial Narrow" w:cs="Tahoma"/>
                <w:b/>
                <w:bCs/>
              </w:rPr>
              <w:t>Industry</w:t>
            </w:r>
          </w:p>
        </w:tc>
        <w:tc>
          <w:tcPr>
            <w:tcW w:w="2524" w:type="dxa"/>
          </w:tcPr>
          <w:p w:rsidR="00516DC5" w:rsidRPr="004E60AD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</w:rPr>
            </w:pPr>
            <w:r w:rsidRPr="004E60AD">
              <w:rPr>
                <w:rFonts w:ascii="Arial Narrow" w:eastAsia="Times New Roman" w:hAnsi="Arial Narrow" w:cs="Tahoma"/>
                <w:b/>
                <w:bCs/>
              </w:rPr>
              <w:t>Total</w:t>
            </w:r>
            <w:bookmarkStart w:id="0" w:name="_GoBack"/>
            <w:bookmarkEnd w:id="0"/>
          </w:p>
        </w:tc>
      </w:tr>
      <w:tr w:rsidR="00516DC5" w:rsidRPr="006E7F91" w:rsidTr="004E6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4E60AD" w:rsidRDefault="00A94BD5" w:rsidP="006F25CF">
            <w:pPr>
              <w:jc w:val="center"/>
              <w:rPr>
                <w:rFonts w:ascii="Arial Narrow" w:eastAsia="Times New Roman" w:hAnsi="Arial Narrow" w:cs="Tahoma"/>
                <w:b w:val="0"/>
              </w:rPr>
            </w:pPr>
            <w:r w:rsidRPr="004E60AD">
              <w:rPr>
                <w:rFonts w:ascii="Arial Narrow" w:eastAsia="Times New Roman" w:hAnsi="Arial Narrow" w:cs="Tahoma"/>
                <w:b w:val="0"/>
              </w:rPr>
              <w:t>1year 1 month</w:t>
            </w:r>
          </w:p>
        </w:tc>
        <w:tc>
          <w:tcPr>
            <w:tcW w:w="2524" w:type="dxa"/>
          </w:tcPr>
          <w:p w:rsidR="00516DC5" w:rsidRPr="004E60AD" w:rsidRDefault="003C49CF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</w:rPr>
            </w:pPr>
            <w:r w:rsidRPr="004E60AD">
              <w:rPr>
                <w:rFonts w:ascii="Arial Narrow" w:eastAsia="Times New Roman" w:hAnsi="Arial Narrow" w:cs="Tahoma"/>
                <w:bCs/>
              </w:rPr>
              <w:t>-</w:t>
            </w:r>
          </w:p>
        </w:tc>
        <w:tc>
          <w:tcPr>
            <w:tcW w:w="2524" w:type="dxa"/>
            <w:gridSpan w:val="2"/>
          </w:tcPr>
          <w:p w:rsidR="00516DC5" w:rsidRPr="004E60AD" w:rsidRDefault="00AD3BFA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</w:rPr>
            </w:pPr>
            <w:r w:rsidRPr="004E60AD">
              <w:rPr>
                <w:rFonts w:ascii="Arial Narrow" w:eastAsia="Times New Roman" w:hAnsi="Arial Narrow" w:cs="Tahoma"/>
                <w:bCs/>
              </w:rPr>
              <w:t>-</w:t>
            </w:r>
          </w:p>
        </w:tc>
        <w:tc>
          <w:tcPr>
            <w:tcW w:w="2524" w:type="dxa"/>
          </w:tcPr>
          <w:p w:rsidR="00516DC5" w:rsidRPr="004E60AD" w:rsidRDefault="00A94BD5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</w:rPr>
            </w:pPr>
            <w:r w:rsidRPr="004E60AD">
              <w:rPr>
                <w:rFonts w:ascii="Arial Narrow" w:eastAsia="Times New Roman" w:hAnsi="Arial Narrow" w:cs="Tahoma"/>
                <w:bCs/>
              </w:rPr>
              <w:t>1 year 1 month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4E60AD" w:rsidRDefault="008D5C95" w:rsidP="006F25CF">
            <w:pPr>
              <w:jc w:val="both"/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</w:rPr>
              <w:t>Professional Affiliations:</w:t>
            </w:r>
            <w:r w:rsidR="00632100" w:rsidRPr="004E60AD">
              <w:rPr>
                <w:rFonts w:ascii="Arial Narrow" w:eastAsia="Times New Roman" w:hAnsi="Arial Narrow" w:cs="Tahoma"/>
                <w:b w:val="0"/>
              </w:rPr>
              <w:t xml:space="preserve"> Registered Pharmacist (Registration No. </w:t>
            </w:r>
            <w:r w:rsidRPr="004E60AD">
              <w:rPr>
                <w:rFonts w:ascii="Arial Narrow" w:eastAsia="Times New Roman" w:hAnsi="Arial Narrow" w:cs="Tahoma"/>
                <w:b w:val="0"/>
              </w:rPr>
              <w:t>187782)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4E60AD" w:rsidRDefault="00632100" w:rsidP="00632100">
            <w:pPr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</w:rPr>
              <w:t xml:space="preserve">Subject Taught: UG- </w:t>
            </w:r>
            <w:r w:rsidR="00A94BD5" w:rsidRPr="004E60AD">
              <w:rPr>
                <w:rFonts w:ascii="Arial Narrow" w:eastAsia="Times New Roman" w:hAnsi="Arial Narrow" w:cs="Tahoma"/>
                <w:b w:val="0"/>
              </w:rPr>
              <w:t>Instrumental methods of analysis, Pharmaceutical inorganic chemistry, Pharmaceutical organic chemistry-III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4E60AD" w:rsidRDefault="00632100" w:rsidP="006F25CF">
            <w:pPr>
              <w:jc w:val="both"/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</w:rPr>
              <w:t>Research Foci:</w:t>
            </w:r>
            <w:r w:rsidRPr="004E60AD">
              <w:rPr>
                <w:rFonts w:ascii="Arial Narrow" w:eastAsia="Times New Roman" w:hAnsi="Arial Narrow" w:cs="Tahoma"/>
                <w:b w:val="0"/>
              </w:rPr>
              <w:t> </w:t>
            </w:r>
            <w:r w:rsidR="008D5C95" w:rsidRPr="004E60AD">
              <w:rPr>
                <w:rFonts w:ascii="Arial Narrow" w:eastAsia="Times New Roman" w:hAnsi="Arial Narrow" w:cs="Tahoma"/>
                <w:b w:val="0"/>
              </w:rPr>
              <w:t>Molecular docking study, QSAR</w:t>
            </w:r>
            <w:r w:rsidR="00201C84" w:rsidRPr="004E60AD">
              <w:rPr>
                <w:rFonts w:ascii="Arial Narrow" w:eastAsia="Times New Roman" w:hAnsi="Arial Narrow" w:cs="Tahoma"/>
                <w:b w:val="0"/>
              </w:rPr>
              <w:t>, Drug Design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4E60AD" w:rsidRDefault="00632100" w:rsidP="00632100">
            <w:pPr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</w:rPr>
              <w:t xml:space="preserve">Number of Research Projects: </w:t>
            </w:r>
          </w:p>
        </w:tc>
        <w:tc>
          <w:tcPr>
            <w:tcW w:w="3780" w:type="dxa"/>
            <w:gridSpan w:val="2"/>
            <w:hideMark/>
          </w:tcPr>
          <w:p w:rsidR="00632100" w:rsidRPr="004E60AD" w:rsidRDefault="008D5C95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  <w:b/>
                <w:bCs/>
              </w:rPr>
              <w:t xml:space="preserve">Grants Received: 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4E60AD" w:rsidRDefault="00632100" w:rsidP="00864480">
            <w:pPr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</w:rPr>
              <w:t xml:space="preserve">Number of Publications: </w:t>
            </w:r>
          </w:p>
        </w:tc>
        <w:tc>
          <w:tcPr>
            <w:tcW w:w="3780" w:type="dxa"/>
            <w:gridSpan w:val="2"/>
            <w:hideMark/>
          </w:tcPr>
          <w:p w:rsidR="00632100" w:rsidRPr="004E60AD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  <w:b/>
                <w:bCs/>
              </w:rPr>
              <w:t>Resource Person</w:t>
            </w:r>
            <w:r w:rsidR="00632100" w:rsidRPr="004E60AD">
              <w:rPr>
                <w:rFonts w:ascii="Arial Narrow" w:eastAsia="Times New Roman" w:hAnsi="Arial Narrow" w:cs="Tahoma"/>
                <w:b/>
                <w:bCs/>
              </w:rPr>
              <w:t xml:space="preserve"> Presentations: </w:t>
            </w:r>
          </w:p>
        </w:tc>
      </w:tr>
      <w:tr w:rsidR="00632100" w:rsidRPr="006E7F91" w:rsidTr="00201C84">
        <w:trPr>
          <w:trHeight w:val="3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864480" w:rsidRPr="004E60AD" w:rsidRDefault="006E7F91" w:rsidP="00D0362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hAnsi="Arial Narrow" w:cs="ArialNarrow,Italic"/>
                <w:iCs/>
              </w:rPr>
              <w:t>Patent:</w:t>
            </w:r>
            <w:r w:rsidR="00D0362E" w:rsidRPr="004E60AD">
              <w:rPr>
                <w:rFonts w:ascii="Arial Narrow" w:hAnsi="Arial Narrow" w:cs="ArialNarrow,Italic"/>
                <w:iCs/>
              </w:rPr>
              <w:t xml:space="preserve"> </w:t>
            </w:r>
            <w:r w:rsidR="008D5C95" w:rsidRPr="004E60AD">
              <w:rPr>
                <w:rFonts w:ascii="Arial Narrow" w:hAnsi="Arial Narrow" w:cs="ArialNarrow,Italic"/>
                <w:iCs/>
              </w:rPr>
              <w:t>1</w:t>
            </w:r>
            <w:proofErr w:type="gramStart"/>
            <w:r w:rsidR="008D5C95" w:rsidRPr="004E60AD">
              <w:rPr>
                <w:rFonts w:ascii="Arial Narrow" w:hAnsi="Arial Narrow" w:cs="ArialNarrow,Italic"/>
                <w:iCs/>
              </w:rPr>
              <w:t>,3,4</w:t>
            </w:r>
            <w:proofErr w:type="gramEnd"/>
            <w:r w:rsidR="008D5C95" w:rsidRPr="004E60AD">
              <w:rPr>
                <w:rFonts w:ascii="Arial Narrow" w:hAnsi="Arial Narrow" w:cs="ArialNarrow,Italic"/>
                <w:iCs/>
              </w:rPr>
              <w:t>-oxadiazole-2(3H)-</w:t>
            </w:r>
            <w:proofErr w:type="spellStart"/>
            <w:r w:rsidR="008D5C95" w:rsidRPr="004E60AD">
              <w:rPr>
                <w:rFonts w:ascii="Arial Narrow" w:hAnsi="Arial Narrow" w:cs="ArialNarrow,Italic"/>
                <w:iCs/>
              </w:rPr>
              <w:t>thione</w:t>
            </w:r>
            <w:proofErr w:type="spellEnd"/>
            <w:r w:rsidR="008D5C95" w:rsidRPr="004E60AD">
              <w:rPr>
                <w:rFonts w:ascii="Arial Narrow" w:hAnsi="Arial Narrow" w:cs="ArialNarrow,Italic"/>
                <w:iCs/>
              </w:rPr>
              <w:t xml:space="preserve"> derivatives as anticancer agents.</w:t>
            </w:r>
          </w:p>
          <w:p w:rsidR="00632100" w:rsidRPr="004E60AD" w:rsidRDefault="00065946" w:rsidP="00632100">
            <w:pPr>
              <w:rPr>
                <w:rFonts w:ascii="Arial Narrow" w:eastAsia="Times New Roman" w:hAnsi="Arial Narrow" w:cs="Tahoma"/>
              </w:rPr>
            </w:pPr>
            <w:r w:rsidRPr="004E60AD">
              <w:rPr>
                <w:rFonts w:ascii="Arial Narrow" w:eastAsia="Times New Roman" w:hAnsi="Arial Narrow" w:cs="Tahoma"/>
              </w:rPr>
              <w:t>S</w:t>
            </w:r>
            <w:r w:rsidR="00632100" w:rsidRPr="004E60AD">
              <w:rPr>
                <w:rFonts w:ascii="Arial Narrow" w:eastAsia="Times New Roman" w:hAnsi="Arial Narrow" w:cs="Tahoma"/>
              </w:rPr>
              <w:t xml:space="preserve">elected Publications: </w:t>
            </w:r>
          </w:p>
          <w:p w:rsidR="008D5C95" w:rsidRPr="004E60AD" w:rsidRDefault="008D5C95" w:rsidP="004E60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Narrow,Italic"/>
                <w:b w:val="0"/>
                <w:iCs/>
              </w:rPr>
            </w:pPr>
            <w:r w:rsidRPr="004E60AD">
              <w:rPr>
                <w:rFonts w:ascii="Arial Narrow" w:hAnsi="Arial Narrow" w:cs="ArialNarrow,Italic"/>
                <w:iCs/>
              </w:rPr>
              <w:t xml:space="preserve">Jagtap NM,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Yadav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AR,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Mohite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SK Synthesis molecular </w:t>
            </w:r>
            <w:proofErr w:type="gramStart"/>
            <w:r w:rsidRPr="004E60AD">
              <w:rPr>
                <w:rFonts w:ascii="Arial Narrow" w:hAnsi="Arial Narrow" w:cs="ArialNarrow,Italic"/>
                <w:b w:val="0"/>
                <w:iCs/>
              </w:rPr>
              <w:t>docking  studies</w:t>
            </w:r>
            <w:proofErr w:type="gram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 and  anticancer activity of 1,3,4-oxadiazole-2(3H)-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Thione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 Derivatives.  </w:t>
            </w:r>
            <w:proofErr w:type="gramStart"/>
            <w:r w:rsidRPr="004E60AD">
              <w:rPr>
                <w:rFonts w:ascii="Arial Narrow" w:hAnsi="Arial Narrow" w:cs="ArialNarrow,Italic"/>
                <w:b w:val="0"/>
                <w:iCs/>
              </w:rPr>
              <w:t>Journal  of</w:t>
            </w:r>
            <w:proofErr w:type="gram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University of Shanghai for Science and Technology</w:t>
            </w:r>
            <w:r w:rsidR="00796C1C" w:rsidRPr="004E60AD">
              <w:rPr>
                <w:rFonts w:ascii="Arial Narrow" w:hAnsi="Arial Narrow" w:cs="ArialNarrow,Italic"/>
                <w:b w:val="0"/>
                <w:iCs/>
              </w:rPr>
              <w:t xml:space="preserve"> 2020;</w:t>
            </w:r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</w:t>
            </w:r>
            <w:r w:rsidR="00796C1C" w:rsidRPr="004E60AD">
              <w:rPr>
                <w:rFonts w:ascii="Arial Narrow" w:hAnsi="Arial Narrow" w:cs="ArialNarrow,Italic"/>
                <w:b w:val="0"/>
                <w:iCs/>
              </w:rPr>
              <w:t>22(</w:t>
            </w:r>
            <w:r w:rsidRPr="004E60AD">
              <w:rPr>
                <w:rFonts w:ascii="Arial Narrow" w:hAnsi="Arial Narrow" w:cs="ArialNarrow,Italic"/>
                <w:b w:val="0"/>
                <w:iCs/>
              </w:rPr>
              <w:t>11</w:t>
            </w:r>
            <w:r w:rsidR="00796C1C" w:rsidRPr="004E60AD">
              <w:rPr>
                <w:rFonts w:ascii="Arial Narrow" w:hAnsi="Arial Narrow" w:cs="ArialNarrow,Italic"/>
                <w:b w:val="0"/>
                <w:iCs/>
              </w:rPr>
              <w:t>).</w:t>
            </w:r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</w:t>
            </w:r>
          </w:p>
          <w:p w:rsidR="008513E9" w:rsidRPr="004E60AD" w:rsidRDefault="008D5C95" w:rsidP="004E60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Narrow,Italic"/>
                <w:b w:val="0"/>
                <w:iCs/>
              </w:rPr>
            </w:pPr>
            <w:r w:rsidRPr="004E60AD">
              <w:rPr>
                <w:rFonts w:ascii="Arial Narrow" w:hAnsi="Arial Narrow" w:cs="ArialNarrow,Italic"/>
                <w:iCs/>
              </w:rPr>
              <w:t xml:space="preserve"> </w:t>
            </w:r>
            <w:r w:rsidR="008513E9" w:rsidRPr="004E60AD">
              <w:rPr>
                <w:rFonts w:ascii="Arial Narrow" w:hAnsi="Arial Narrow" w:cs="ArialNarrow,Italic"/>
                <w:iCs/>
              </w:rPr>
              <w:t xml:space="preserve">Jagtap NM, </w:t>
            </w:r>
            <w:r w:rsidR="008513E9" w:rsidRPr="004E60AD">
              <w:rPr>
                <w:rFonts w:ascii="Arial Narrow" w:hAnsi="Arial Narrow" w:cs="ArialNarrow,Italic"/>
                <w:b w:val="0"/>
                <w:iCs/>
              </w:rPr>
              <w:t xml:space="preserve">Gavade AS, </w:t>
            </w:r>
            <w:proofErr w:type="spellStart"/>
            <w:r w:rsidR="008513E9" w:rsidRPr="004E60AD">
              <w:rPr>
                <w:rFonts w:ascii="Arial Narrow" w:hAnsi="Arial Narrow" w:cs="ArialNarrow,Italic"/>
                <w:b w:val="0"/>
                <w:iCs/>
              </w:rPr>
              <w:t>Vambhurkar</w:t>
            </w:r>
            <w:proofErr w:type="spellEnd"/>
            <w:r w:rsidR="008513E9" w:rsidRPr="004E60AD">
              <w:rPr>
                <w:rFonts w:ascii="Arial Narrow" w:hAnsi="Arial Narrow" w:cs="ArialNarrow,Italic"/>
                <w:b w:val="0"/>
                <w:iCs/>
              </w:rPr>
              <w:t xml:space="preserve"> GB, </w:t>
            </w:r>
            <w:proofErr w:type="spellStart"/>
            <w:r w:rsidR="008513E9" w:rsidRPr="004E60AD">
              <w:rPr>
                <w:rFonts w:ascii="Arial Narrow" w:hAnsi="Arial Narrow" w:cs="ArialNarrow,Italic"/>
                <w:b w:val="0"/>
                <w:iCs/>
              </w:rPr>
              <w:t>Kengar</w:t>
            </w:r>
            <w:proofErr w:type="spellEnd"/>
            <w:r w:rsidR="008513E9" w:rsidRPr="004E60AD">
              <w:rPr>
                <w:rFonts w:ascii="Arial Narrow" w:hAnsi="Arial Narrow" w:cs="ArialNarrow,Italic"/>
                <w:b w:val="0"/>
                <w:iCs/>
              </w:rPr>
              <w:t xml:space="preserve"> MD, Jagtap AM</w:t>
            </w:r>
            <w:proofErr w:type="gramStart"/>
            <w:r w:rsidR="008513E9" w:rsidRPr="004E60AD">
              <w:rPr>
                <w:rFonts w:ascii="Arial Narrow" w:hAnsi="Arial Narrow" w:cs="ArialNarrow,Italic"/>
                <w:b w:val="0"/>
                <w:iCs/>
              </w:rPr>
              <w:t>,  Patil</w:t>
            </w:r>
            <w:proofErr w:type="gramEnd"/>
            <w:r w:rsidR="008513E9" w:rsidRPr="004E60AD">
              <w:rPr>
                <w:rFonts w:ascii="Arial Narrow" w:hAnsi="Arial Narrow" w:cs="ArialNarrow,Italic"/>
                <w:b w:val="0"/>
                <w:iCs/>
              </w:rPr>
              <w:t xml:space="preserve"> OA. </w:t>
            </w:r>
            <w:proofErr w:type="spellStart"/>
            <w:r w:rsidR="008513E9" w:rsidRPr="004E60AD">
              <w:rPr>
                <w:rFonts w:ascii="Arial Narrow" w:hAnsi="Arial Narrow" w:cs="ArialNarrow,Italic"/>
                <w:b w:val="0"/>
                <w:iCs/>
              </w:rPr>
              <w:t>Passiflora</w:t>
            </w:r>
            <w:proofErr w:type="spellEnd"/>
            <w:r w:rsidR="008513E9" w:rsidRPr="004E60AD">
              <w:rPr>
                <w:rFonts w:ascii="Arial Narrow" w:hAnsi="Arial Narrow" w:cs="ArialNarrow,Italic"/>
                <w:b w:val="0"/>
                <w:iCs/>
              </w:rPr>
              <w:t xml:space="preserve"> incarnate as Natural pH Indicator. Research Journal of Topical and Cosmetic Sciences. 2018; 9(1):04-06.</w:t>
            </w:r>
          </w:p>
          <w:p w:rsidR="008513E9" w:rsidRPr="004E60AD" w:rsidRDefault="008513E9" w:rsidP="004E60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Narrow,Italic"/>
                <w:b w:val="0"/>
                <w:iCs/>
              </w:rPr>
            </w:pP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Todkar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RR, Patil PB,</w:t>
            </w:r>
            <w:r w:rsidRPr="004E60AD">
              <w:rPr>
                <w:rFonts w:ascii="Arial Narrow" w:hAnsi="Arial Narrow" w:cs="ArialNarrow,Italic"/>
                <w:iCs/>
              </w:rPr>
              <w:t xml:space="preserve"> Jagtap NM,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Vambhurkar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GB, Gavade  AS,  Jagtap  NM,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Ambekari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AD, Thorat AM. Flame Lily as Natural pH Indicator. Asian Journal of Pharmaceutical Analysis. 2019; 01(09):5-7.</w:t>
            </w:r>
          </w:p>
          <w:p w:rsidR="008513E9" w:rsidRPr="004E60AD" w:rsidRDefault="008513E9" w:rsidP="004E60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Narrow,Italic"/>
                <w:b w:val="0"/>
                <w:iCs/>
              </w:rPr>
            </w:pPr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MN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Ghotkar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, SS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Kharade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, RS Chavan, RS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Jadhav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, </w:t>
            </w:r>
            <w:r w:rsidRPr="004E60AD">
              <w:rPr>
                <w:rFonts w:ascii="Arial Narrow" w:hAnsi="Arial Narrow" w:cs="ArialNarrow,Italic"/>
                <w:iCs/>
              </w:rPr>
              <w:t>Jagtap</w:t>
            </w:r>
            <w:r w:rsidR="00201C84" w:rsidRPr="004E60AD">
              <w:rPr>
                <w:rFonts w:ascii="Arial Narrow" w:hAnsi="Arial Narrow" w:cs="ArialNarrow,Italic"/>
                <w:iCs/>
              </w:rPr>
              <w:t xml:space="preserve"> NM</w:t>
            </w:r>
            <w:r w:rsidRPr="004E60AD">
              <w:rPr>
                <w:rFonts w:ascii="Arial Narrow" w:hAnsi="Arial Narrow" w:cs="ArialNarrow,Italic"/>
                <w:b w:val="0"/>
                <w:iCs/>
              </w:rPr>
              <w:t>,</w:t>
            </w:r>
            <w:r w:rsidRPr="004E60AD">
              <w:t xml:space="preserve">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Vambhurkar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GB.Formulation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and Evaluation of Herbal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Facewash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for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Acne.Asian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Journal of Pharmaceutical Analysis</w:t>
            </w:r>
            <w:r w:rsidR="00796C1C" w:rsidRPr="004E60AD">
              <w:rPr>
                <w:rFonts w:ascii="Arial Narrow" w:hAnsi="Arial Narrow" w:cs="ArialNarrow,Italic"/>
                <w:b w:val="0"/>
                <w:iCs/>
              </w:rPr>
              <w:t xml:space="preserve"> 2018; 8</w:t>
            </w:r>
            <w:r w:rsidRPr="004E60AD">
              <w:rPr>
                <w:rFonts w:ascii="Arial Narrow" w:hAnsi="Arial Narrow" w:cs="ArialNarrow,Italic"/>
                <w:b w:val="0"/>
                <w:iCs/>
              </w:rPr>
              <w:t>(4), 183-185</w:t>
            </w:r>
            <w:r w:rsidR="00796C1C" w:rsidRPr="004E60AD">
              <w:rPr>
                <w:rFonts w:ascii="Arial Narrow" w:hAnsi="Arial Narrow" w:cs="ArialNarrow,Italic"/>
                <w:b w:val="0"/>
                <w:iCs/>
              </w:rPr>
              <w:t>.</w:t>
            </w:r>
          </w:p>
          <w:p w:rsidR="00926B92" w:rsidRPr="004E60AD" w:rsidRDefault="00704049" w:rsidP="004E60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Narrow,Italic"/>
                <w:b w:val="0"/>
                <w:iCs/>
              </w:rPr>
            </w:pPr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Jagtap AM, Gavade AS,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Vambhurkar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GB,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Kengar</w:t>
            </w:r>
            <w:proofErr w:type="spell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MD, </w:t>
            </w:r>
            <w:r w:rsidRPr="004E60AD">
              <w:rPr>
                <w:rFonts w:ascii="Arial Narrow" w:hAnsi="Arial Narrow" w:cs="ArialNarrow,Italic"/>
                <w:iCs/>
              </w:rPr>
              <w:t>Jagtap NM</w:t>
            </w:r>
            <w:proofErr w:type="gramStart"/>
            <w:r w:rsidRPr="004E60AD">
              <w:rPr>
                <w:rFonts w:ascii="Arial Narrow" w:hAnsi="Arial Narrow" w:cs="ArialNarrow,Italic"/>
                <w:b w:val="0"/>
                <w:iCs/>
              </w:rPr>
              <w:t>,  Patil</w:t>
            </w:r>
            <w:proofErr w:type="gramEnd"/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OA</w:t>
            </w:r>
            <w:r w:rsidRPr="004E60AD">
              <w:rPr>
                <w:rFonts w:ascii="Arial Narrow" w:hAnsi="Arial Narrow" w:cs="ArialNarrow,Italic"/>
                <w:iCs/>
              </w:rPr>
              <w:t>.</w:t>
            </w:r>
            <w:r w:rsidR="00D0362E" w:rsidRPr="004E60AD">
              <w:rPr>
                <w:rFonts w:ascii="Arial Narrow" w:hAnsi="Arial Narrow" w:cs="ArialNarrow,Italic"/>
                <w:iCs/>
              </w:rPr>
              <w:t xml:space="preserve"> </w:t>
            </w:r>
            <w:r w:rsidRPr="004E60AD">
              <w:rPr>
                <w:rFonts w:ascii="Arial Narrow" w:hAnsi="Arial Narrow" w:cs="ArialNarrow,Italic"/>
                <w:b w:val="0"/>
                <w:iCs/>
              </w:rPr>
              <w:t>Zinnia bicolor as Natural pH Indicator.</w:t>
            </w:r>
            <w:r w:rsidRPr="004E60AD">
              <w:rPr>
                <w:b w:val="0"/>
              </w:rPr>
              <w:t xml:space="preserve"> </w:t>
            </w:r>
            <w:r w:rsidRPr="004E60AD">
              <w:rPr>
                <w:rFonts w:ascii="Arial Narrow" w:hAnsi="Arial Narrow" w:cs="ArialNarrow,Italic"/>
                <w:b w:val="0"/>
                <w:iCs/>
              </w:rPr>
              <w:t>Asian Journal of Pharmaceutical Analysis</w:t>
            </w:r>
            <w:r w:rsidR="003604C5" w:rsidRPr="004E60AD">
              <w:rPr>
                <w:rFonts w:ascii="Arial Narrow" w:hAnsi="Arial Narrow" w:cs="ArialNarrow,Italic"/>
                <w:b w:val="0"/>
                <w:iCs/>
              </w:rPr>
              <w:t xml:space="preserve"> 2018</w:t>
            </w:r>
            <w:proofErr w:type="gramStart"/>
            <w:r w:rsidR="003604C5" w:rsidRPr="004E60AD">
              <w:rPr>
                <w:rFonts w:ascii="Arial Narrow" w:hAnsi="Arial Narrow" w:cs="ArialNarrow,Italic"/>
                <w:b w:val="0"/>
                <w:iCs/>
              </w:rPr>
              <w:t>;</w:t>
            </w:r>
            <w:r w:rsidR="00D0362E" w:rsidRPr="004E60AD">
              <w:rPr>
                <w:rFonts w:ascii="Arial Narrow" w:hAnsi="Arial Narrow" w:cs="ArialNarrow,Italic"/>
                <w:b w:val="0"/>
                <w:iCs/>
              </w:rPr>
              <w:t>8</w:t>
            </w:r>
            <w:proofErr w:type="gramEnd"/>
            <w:r w:rsidR="00D0362E" w:rsidRPr="004E60AD">
              <w:rPr>
                <w:rFonts w:ascii="Arial Narrow" w:hAnsi="Arial Narrow" w:cs="ArialNarrow,Italic"/>
                <w:b w:val="0"/>
                <w:iCs/>
              </w:rPr>
              <w:t>(3),137-139.</w:t>
            </w:r>
          </w:p>
          <w:p w:rsidR="00632100" w:rsidRPr="004E60AD" w:rsidRDefault="00D0362E" w:rsidP="004E60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Narrow,Italic"/>
                <w:b w:val="0"/>
                <w:iCs/>
              </w:rPr>
            </w:pPr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Suryawanshi</w:t>
            </w:r>
            <w:proofErr w:type="spellEnd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 xml:space="preserve"> VS,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Yadav</w:t>
            </w:r>
            <w:proofErr w:type="spellEnd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 xml:space="preserve"> AR, </w:t>
            </w:r>
            <w:r w:rsidR="00201C84" w:rsidRPr="004E60AD">
              <w:rPr>
                <w:rFonts w:ascii="Arial Narrow" w:hAnsi="Arial Narrow" w:cs="ArialNarrow,Italic"/>
                <w:iCs/>
              </w:rPr>
              <w:t>Jagtap NM,</w:t>
            </w:r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 xml:space="preserve">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Birajdar</w:t>
            </w:r>
            <w:proofErr w:type="spellEnd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 xml:space="preserve"> RM, </w:t>
            </w:r>
            <w:proofErr w:type="spellStart"/>
            <w:r w:rsidRPr="004E60AD">
              <w:rPr>
                <w:rFonts w:ascii="Arial Narrow" w:hAnsi="Arial Narrow" w:cs="ArialNarrow,Italic"/>
                <w:b w:val="0"/>
                <w:iCs/>
              </w:rPr>
              <w:t>Vambhurkar</w:t>
            </w:r>
            <w:proofErr w:type="spellEnd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 xml:space="preserve"> GB,</w:t>
            </w:r>
            <w:r w:rsidRPr="004E60AD">
              <w:rPr>
                <w:rFonts w:ascii="Arial Narrow" w:hAnsi="Arial Narrow" w:cs="ArialNarrow,Italic"/>
                <w:b w:val="0"/>
                <w:iCs/>
              </w:rPr>
              <w:t xml:space="preserve"> Patil</w:t>
            </w:r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 xml:space="preserve"> </w:t>
            </w:r>
            <w:proofErr w:type="spellStart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>PA.Optimization</w:t>
            </w:r>
            <w:proofErr w:type="spellEnd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 xml:space="preserve"> of </w:t>
            </w:r>
            <w:proofErr w:type="spellStart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>Ayurvedic</w:t>
            </w:r>
            <w:proofErr w:type="spellEnd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 xml:space="preserve"> Herbal Medicines by </w:t>
            </w:r>
            <w:proofErr w:type="spellStart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>Nanoformulation</w:t>
            </w:r>
            <w:proofErr w:type="spellEnd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>. Asian Journal of Research in Pharmaceutical Science 2019; 9(1)</w:t>
            </w:r>
            <w:proofErr w:type="gramStart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>,55</w:t>
            </w:r>
            <w:proofErr w:type="gramEnd"/>
            <w:r w:rsidR="00201C84" w:rsidRPr="004E60AD">
              <w:rPr>
                <w:rFonts w:ascii="Arial Narrow" w:hAnsi="Arial Narrow" w:cs="ArialNarrow,Italic"/>
                <w:b w:val="0"/>
                <w:iCs/>
              </w:rPr>
              <w:t>-56.</w:t>
            </w:r>
          </w:p>
          <w:p w:rsidR="00201C84" w:rsidRPr="004E60AD" w:rsidRDefault="00201C84" w:rsidP="00201C84">
            <w:pPr>
              <w:ind w:left="360"/>
              <w:rPr>
                <w:rFonts w:ascii="Arial Narrow" w:hAnsi="Arial Narrow" w:cs="ArialNarrow,Italic"/>
                <w:iCs/>
              </w:rPr>
            </w:pPr>
          </w:p>
        </w:tc>
      </w:tr>
    </w:tbl>
    <w:p w:rsidR="001F1723" w:rsidRDefault="001F1723">
      <w:pPr>
        <w:rPr>
          <w:rFonts w:ascii="Arial Narrow" w:hAnsi="Arial Narrow"/>
          <w:sz w:val="20"/>
          <w:szCs w:val="20"/>
        </w:rPr>
      </w:pPr>
    </w:p>
    <w:sectPr w:rsidR="001F1723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F9" w:rsidRDefault="00EC38F9" w:rsidP="00632100">
      <w:pPr>
        <w:spacing w:after="0" w:line="240" w:lineRule="auto"/>
      </w:pPr>
      <w:r>
        <w:separator/>
      </w:r>
    </w:p>
  </w:endnote>
  <w:endnote w:type="continuationSeparator" w:id="0">
    <w:p w:rsidR="00EC38F9" w:rsidRDefault="00EC38F9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F9" w:rsidRDefault="00EC38F9" w:rsidP="00632100">
      <w:pPr>
        <w:spacing w:after="0" w:line="240" w:lineRule="auto"/>
      </w:pPr>
      <w:r>
        <w:separator/>
      </w:r>
    </w:p>
  </w:footnote>
  <w:footnote w:type="continuationSeparator" w:id="0">
    <w:p w:rsidR="00EC38F9" w:rsidRDefault="00EC38F9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in;height:3in" o:bullet="t"/>
    </w:pict>
  </w:numPicBullet>
  <w:numPicBullet w:numPicBulletId="4">
    <w:pict>
      <v:shape id="_x0000_i1093" type="#_x0000_t75" style="width:3in;height:3in" o:bullet="t"/>
    </w:pict>
  </w:numPicBullet>
  <w:numPicBullet w:numPicBulletId="5">
    <w:pict>
      <v:shape id="_x0000_i1094" type="#_x0000_t75" style="width:3in;height:3in" o:bullet="t"/>
    </w:pict>
  </w:numPicBullet>
  <w:numPicBullet w:numPicBulletId="6">
    <w:pict>
      <v:shape id="_x0000_i1095" type="#_x0000_t75" style="width:3in;height:3in" o:bullet="t"/>
    </w:pict>
  </w:numPicBullet>
  <w:numPicBullet w:numPicBulletId="7">
    <w:pict>
      <v:shape id="_x0000_i1096" type="#_x0000_t75" style="width:3in;height:3in" o:bullet="t"/>
    </w:pict>
  </w:numPicBullet>
  <w:numPicBullet w:numPicBulletId="8">
    <w:pict>
      <v:shape id="_x0000_i1097" type="#_x0000_t75" style="width:3in;height:3in" o:bullet="t"/>
    </w:pict>
  </w:numPicBullet>
  <w:abstractNum w:abstractNumId="0">
    <w:nsid w:val="15C83E36"/>
    <w:multiLevelType w:val="hybridMultilevel"/>
    <w:tmpl w:val="B434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A66C1"/>
    <w:multiLevelType w:val="hybridMultilevel"/>
    <w:tmpl w:val="77DE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1126E"/>
    <w:rsid w:val="00065946"/>
    <w:rsid w:val="0007613F"/>
    <w:rsid w:val="00097C22"/>
    <w:rsid w:val="000B4C04"/>
    <w:rsid w:val="001025A3"/>
    <w:rsid w:val="0017147B"/>
    <w:rsid w:val="001A724F"/>
    <w:rsid w:val="001F1723"/>
    <w:rsid w:val="00201C84"/>
    <w:rsid w:val="00251347"/>
    <w:rsid w:val="002D0E71"/>
    <w:rsid w:val="003604C5"/>
    <w:rsid w:val="003C49CF"/>
    <w:rsid w:val="00403919"/>
    <w:rsid w:val="004877B5"/>
    <w:rsid w:val="004E60AD"/>
    <w:rsid w:val="00516DC5"/>
    <w:rsid w:val="00530DD7"/>
    <w:rsid w:val="005802BD"/>
    <w:rsid w:val="00632100"/>
    <w:rsid w:val="00655B0C"/>
    <w:rsid w:val="006856DA"/>
    <w:rsid w:val="006935B7"/>
    <w:rsid w:val="006C5717"/>
    <w:rsid w:val="006E7F91"/>
    <w:rsid w:val="006F25CF"/>
    <w:rsid w:val="00704049"/>
    <w:rsid w:val="00771C34"/>
    <w:rsid w:val="00792339"/>
    <w:rsid w:val="00796C1C"/>
    <w:rsid w:val="007E7CA1"/>
    <w:rsid w:val="0082352F"/>
    <w:rsid w:val="00836B1E"/>
    <w:rsid w:val="008513E9"/>
    <w:rsid w:val="00864480"/>
    <w:rsid w:val="00877F5B"/>
    <w:rsid w:val="008D5C95"/>
    <w:rsid w:val="00926B92"/>
    <w:rsid w:val="009328C2"/>
    <w:rsid w:val="00942438"/>
    <w:rsid w:val="0098725C"/>
    <w:rsid w:val="009905A2"/>
    <w:rsid w:val="00A67B3D"/>
    <w:rsid w:val="00A94BD5"/>
    <w:rsid w:val="00AA2241"/>
    <w:rsid w:val="00AD1F90"/>
    <w:rsid w:val="00AD3BFA"/>
    <w:rsid w:val="00AF03C7"/>
    <w:rsid w:val="00AF1DE2"/>
    <w:rsid w:val="00B64688"/>
    <w:rsid w:val="00BB4BBB"/>
    <w:rsid w:val="00BB7D6E"/>
    <w:rsid w:val="00BF7F4A"/>
    <w:rsid w:val="00CF5FEB"/>
    <w:rsid w:val="00D0362E"/>
    <w:rsid w:val="00D63F2F"/>
    <w:rsid w:val="00E46095"/>
    <w:rsid w:val="00EC38F9"/>
    <w:rsid w:val="00EF7B15"/>
    <w:rsid w:val="00F14D08"/>
    <w:rsid w:val="00F444FB"/>
    <w:rsid w:val="00F669A2"/>
    <w:rsid w:val="00F84404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C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Sutar Sutar</cp:lastModifiedBy>
  <cp:revision>10</cp:revision>
  <dcterms:created xsi:type="dcterms:W3CDTF">2021-10-18T08:07:00Z</dcterms:created>
  <dcterms:modified xsi:type="dcterms:W3CDTF">2022-05-20T09:33:00Z</dcterms:modified>
</cp:coreProperties>
</file>